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EC" w:rsidRDefault="00B015EC">
      <w:pPr>
        <w:jc w:val="center"/>
        <w:rPr>
          <w:rFonts w:ascii="Arial" w:hAnsi="Arial" w:cs="Arial"/>
          <w:b/>
        </w:rPr>
      </w:pPr>
      <w:r>
        <w:rPr>
          <w:rFonts w:ascii="Arial" w:hAnsi="Arial" w:cs="Arial"/>
          <w:b/>
        </w:rPr>
        <w:t>GEORGE MASON UNIVERSITY</w:t>
      </w:r>
    </w:p>
    <w:p w:rsidR="00B015EC" w:rsidRDefault="00B015EC">
      <w:pPr>
        <w:jc w:val="center"/>
        <w:rPr>
          <w:rFonts w:ascii="Arial" w:hAnsi="Arial" w:cs="Arial"/>
          <w:b/>
        </w:rPr>
      </w:pPr>
      <w:r>
        <w:rPr>
          <w:rFonts w:ascii="Arial" w:hAnsi="Arial" w:cs="Arial"/>
          <w:b/>
        </w:rPr>
        <w:t>COLLEGE OF EDUCATION AND HUMAN DEVELOPMENT</w:t>
      </w:r>
    </w:p>
    <w:p w:rsidR="00B015EC" w:rsidRDefault="00B015EC">
      <w:pPr>
        <w:jc w:val="center"/>
        <w:rPr>
          <w:rFonts w:ascii="Arial" w:hAnsi="Arial" w:cs="Arial"/>
          <w:b/>
          <w:color w:val="000000"/>
        </w:rPr>
      </w:pPr>
      <w:r>
        <w:rPr>
          <w:rFonts w:ascii="Arial" w:hAnsi="Arial" w:cs="Arial"/>
          <w:b/>
          <w:color w:val="000000"/>
        </w:rPr>
        <w:t>SPECIAL EDUCATION PROGRAM</w:t>
      </w:r>
    </w:p>
    <w:p w:rsidR="00B015EC" w:rsidRDefault="00B015EC">
      <w:pPr>
        <w:jc w:val="center"/>
        <w:rPr>
          <w:rFonts w:ascii="Arial" w:hAnsi="Arial" w:cs="Arial"/>
          <w:b/>
          <w:color w:val="000000"/>
        </w:rPr>
      </w:pPr>
    </w:p>
    <w:p w:rsidR="00B015EC" w:rsidRDefault="00B015EC">
      <w:pPr>
        <w:jc w:val="center"/>
        <w:rPr>
          <w:rFonts w:ascii="Arial" w:hAnsi="Arial" w:cs="Arial"/>
        </w:rPr>
      </w:pPr>
      <w:r>
        <w:rPr>
          <w:rFonts w:ascii="Arial" w:hAnsi="Arial" w:cs="Arial"/>
        </w:rPr>
        <w:t>EDSE 512: Braille Code</w:t>
      </w:r>
    </w:p>
    <w:p w:rsidR="00B015EC" w:rsidRDefault="00B015EC">
      <w:pPr>
        <w:jc w:val="center"/>
        <w:rPr>
          <w:rFonts w:ascii="Arial" w:hAnsi="Arial" w:cs="Arial"/>
        </w:rPr>
      </w:pPr>
      <w:r>
        <w:rPr>
          <w:rFonts w:ascii="Arial" w:hAnsi="Arial" w:cs="Arial"/>
        </w:rPr>
        <w:t>September 3-December 17, 2009</w:t>
      </w:r>
    </w:p>
    <w:p w:rsidR="00B015EC" w:rsidRDefault="00B015EC">
      <w:pPr>
        <w:jc w:val="center"/>
        <w:rPr>
          <w:rFonts w:ascii="Arial" w:hAnsi="Arial" w:cs="Arial"/>
        </w:rPr>
      </w:pPr>
      <w:r>
        <w:rPr>
          <w:rFonts w:ascii="Arial" w:hAnsi="Arial" w:cs="Arial"/>
        </w:rPr>
        <w:t>Thursday 4:00 – 6:40 pm</w:t>
      </w:r>
    </w:p>
    <w:p w:rsidR="00B015EC" w:rsidRDefault="00B015EC">
      <w:pPr>
        <w:rPr>
          <w:rFonts w:ascii="Arial" w:hAnsi="Arial" w:cs="Arial"/>
        </w:rPr>
      </w:pPr>
    </w:p>
    <w:p w:rsidR="00B015EC" w:rsidRDefault="00B015EC">
      <w:pPr>
        <w:tabs>
          <w:tab w:val="left" w:pos="-1440"/>
        </w:tabs>
        <w:ind w:left="5040" w:hanging="5040"/>
        <w:rPr>
          <w:rFonts w:ascii="Arial" w:hAnsi="Arial" w:cs="Arial"/>
          <w:b/>
        </w:rPr>
      </w:pPr>
      <w:r>
        <w:rPr>
          <w:rFonts w:ascii="Arial" w:hAnsi="Arial" w:cs="Arial"/>
          <w:b/>
        </w:rPr>
        <w:t xml:space="preserve">Instructor: </w:t>
      </w:r>
    </w:p>
    <w:p w:rsidR="00B015EC" w:rsidRDefault="00B015EC">
      <w:pPr>
        <w:tabs>
          <w:tab w:val="left" w:pos="-1440"/>
        </w:tabs>
        <w:ind w:left="5040" w:hanging="5040"/>
        <w:rPr>
          <w:rFonts w:ascii="Arial" w:hAnsi="Arial" w:cs="Arial"/>
          <w:b/>
        </w:rPr>
      </w:pPr>
      <w:r>
        <w:rPr>
          <w:rFonts w:ascii="Arial" w:hAnsi="Arial" w:cs="Arial"/>
          <w:b/>
        </w:rPr>
        <w:t xml:space="preserve">Name: </w:t>
      </w:r>
      <w:r>
        <w:rPr>
          <w:rFonts w:ascii="Arial" w:hAnsi="Arial" w:cs="Arial"/>
        </w:rPr>
        <w:t>Kimberly Avila M.A., COMS</w:t>
      </w:r>
    </w:p>
    <w:p w:rsidR="00B015EC" w:rsidRDefault="00B015EC">
      <w:pPr>
        <w:tabs>
          <w:tab w:val="left" w:pos="-1440"/>
          <w:tab w:val="left" w:pos="3639"/>
        </w:tabs>
        <w:ind w:left="5040" w:hanging="5040"/>
        <w:rPr>
          <w:rFonts w:ascii="Arial" w:eastAsia="Batang" w:hAnsi="Arial" w:cs="Arial"/>
        </w:rPr>
      </w:pPr>
      <w:r>
        <w:rPr>
          <w:rFonts w:ascii="Arial" w:hAnsi="Arial" w:cs="Arial"/>
          <w:b/>
        </w:rPr>
        <w:t xml:space="preserve">Office phone: </w:t>
      </w:r>
      <w:r>
        <w:rPr>
          <w:rFonts w:ascii="Arial" w:eastAsia="Batang" w:hAnsi="Arial" w:cs="Arial"/>
        </w:rPr>
        <w:t>703.200.3388</w:t>
      </w:r>
    </w:p>
    <w:p w:rsidR="00B015EC" w:rsidRDefault="00B015EC">
      <w:pPr>
        <w:tabs>
          <w:tab w:val="left" w:pos="-1440"/>
        </w:tabs>
        <w:ind w:left="5040" w:hanging="5040"/>
        <w:rPr>
          <w:rFonts w:ascii="Arial" w:hAnsi="Arial" w:cs="Arial"/>
        </w:rPr>
      </w:pPr>
      <w:r>
        <w:rPr>
          <w:rFonts w:ascii="Arial" w:hAnsi="Arial" w:cs="Arial"/>
          <w:b/>
        </w:rPr>
        <w:t xml:space="preserve">Office hours: </w:t>
      </w:r>
      <w:r>
        <w:rPr>
          <w:rFonts w:ascii="Arial" w:hAnsi="Arial" w:cs="Arial"/>
        </w:rPr>
        <w:t>by appointment</w:t>
      </w:r>
    </w:p>
    <w:p w:rsidR="00B015EC" w:rsidRDefault="00B015EC">
      <w:pPr>
        <w:tabs>
          <w:tab w:val="left" w:pos="-1440"/>
        </w:tabs>
        <w:ind w:left="5040" w:hanging="5040"/>
        <w:rPr>
          <w:rFonts w:ascii="Arial" w:hAnsi="Arial" w:cs="Arial"/>
          <w:b/>
        </w:rPr>
      </w:pPr>
      <w:r>
        <w:rPr>
          <w:rFonts w:ascii="Arial" w:hAnsi="Arial" w:cs="Arial"/>
          <w:b/>
        </w:rPr>
        <w:t xml:space="preserve">Email address:  </w:t>
      </w:r>
      <w:r>
        <w:rPr>
          <w:rFonts w:ascii="Arial" w:hAnsi="Arial" w:cs="Arial"/>
        </w:rPr>
        <w:t>kavila@gmu.edu</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B015EC" w:rsidRDefault="00B015EC">
      <w:pPr>
        <w:rPr>
          <w:rFonts w:ascii="Arial" w:hAnsi="Arial" w:cs="Arial"/>
        </w:rPr>
      </w:pPr>
    </w:p>
    <w:p w:rsidR="00B015EC" w:rsidRDefault="00B015EC">
      <w:pPr>
        <w:rPr>
          <w:rFonts w:ascii="Arial" w:hAnsi="Arial" w:cs="Arial"/>
        </w:rPr>
      </w:pPr>
      <w:r>
        <w:rPr>
          <w:rFonts w:ascii="Arial" w:hAnsi="Arial" w:cs="Arial"/>
          <w:b/>
          <w:caps/>
        </w:rPr>
        <w:t>Course Description:</w:t>
      </w:r>
      <w:r>
        <w:rPr>
          <w:rFonts w:ascii="Arial" w:hAnsi="Arial" w:cs="Arial"/>
        </w:rPr>
        <w:t xml:space="preserve">  (Co/Pre-req: EDSE 411/511: Characteristics of Students with Visual Impairments)</w:t>
      </w:r>
    </w:p>
    <w:p w:rsidR="00B015EC" w:rsidRDefault="00B015EC">
      <w:pPr>
        <w:rPr>
          <w:rFonts w:ascii="Arial" w:hAnsi="Arial" w:cs="Arial"/>
        </w:rPr>
      </w:pPr>
      <w:r>
        <w:rPr>
          <w:rFonts w:ascii="Arial" w:hAnsi="Arial" w:cs="Arial"/>
        </w:rPr>
        <w:t>This course provides instruction in the development, use, and application of the Braille literary code and its implications for educational/literacy programs for students with visual disabilities.  Students will develop the skills to read and write contracted and uncontracted Braille, while acquiring instructional methodologies for teaching children who are blind to read and write. Sources of Braille materials for educational purposes are identified. Delivered online and through synchronous video conferencing.</w:t>
      </w:r>
    </w:p>
    <w:p w:rsidR="00B015EC" w:rsidRDefault="00B015EC">
      <w:pPr>
        <w:rPr>
          <w:rFonts w:ascii="Arial" w:hAnsi="Arial" w:cs="Arial"/>
        </w:rPr>
      </w:pPr>
    </w:p>
    <w:p w:rsidR="00B015EC" w:rsidRDefault="00B015EC">
      <w:pPr>
        <w:rPr>
          <w:rFonts w:ascii="Arial" w:hAnsi="Arial" w:cs="Arial"/>
          <w:b/>
          <w:caps/>
        </w:rPr>
      </w:pPr>
      <w:r>
        <w:rPr>
          <w:rFonts w:ascii="Arial" w:hAnsi="Arial" w:cs="Arial"/>
          <w:b/>
          <w:caps/>
        </w:rPr>
        <w:t>Nature of Course Delivery:</w:t>
      </w:r>
    </w:p>
    <w:p w:rsidR="00B015EC" w:rsidRDefault="00B015EC">
      <w:pPr>
        <w:rPr>
          <w:rFonts w:ascii="Arial" w:hAnsi="Arial" w:cs="Arial"/>
        </w:rPr>
      </w:pPr>
      <w:r>
        <w:rPr>
          <w:rFonts w:ascii="Arial" w:hAnsi="Arial" w:cs="Arial"/>
        </w:rPr>
        <w:t>Learning activities in this class will include the following:</w:t>
      </w:r>
    </w:p>
    <w:p w:rsidR="00B015EC" w:rsidRDefault="00B015EC">
      <w:pPr>
        <w:numPr>
          <w:ilvl w:val="0"/>
          <w:numId w:val="1"/>
        </w:numPr>
        <w:rPr>
          <w:rFonts w:ascii="Arial" w:hAnsi="Arial" w:cs="Arial"/>
        </w:rPr>
      </w:pPr>
      <w:r>
        <w:rPr>
          <w:rFonts w:ascii="Arial" w:hAnsi="Arial" w:cs="Arial"/>
        </w:rPr>
        <w:t>Class lecture, discussion, and participation via synchronous face to face, web-conferences or videoconferences</w:t>
      </w:r>
    </w:p>
    <w:p w:rsidR="00B015EC" w:rsidRDefault="00B015EC">
      <w:pPr>
        <w:numPr>
          <w:ilvl w:val="0"/>
          <w:numId w:val="1"/>
        </w:numPr>
        <w:rPr>
          <w:rFonts w:ascii="Arial" w:hAnsi="Arial" w:cs="Arial"/>
        </w:rPr>
      </w:pPr>
      <w:r>
        <w:rPr>
          <w:rFonts w:ascii="Arial" w:hAnsi="Arial" w:cs="Arial"/>
        </w:rPr>
        <w:t>Video and other relevant interactive media presentations</w:t>
      </w:r>
    </w:p>
    <w:p w:rsidR="00B015EC" w:rsidRDefault="00B015EC">
      <w:pPr>
        <w:numPr>
          <w:ilvl w:val="0"/>
          <w:numId w:val="1"/>
        </w:numPr>
        <w:rPr>
          <w:rFonts w:ascii="Arial" w:hAnsi="Arial" w:cs="Arial"/>
        </w:rPr>
      </w:pPr>
      <w:r>
        <w:rPr>
          <w:rFonts w:ascii="Arial" w:hAnsi="Arial" w:cs="Arial"/>
        </w:rPr>
        <w:t>Study and independent research</w:t>
      </w:r>
    </w:p>
    <w:p w:rsidR="00B015EC" w:rsidRDefault="00B015EC">
      <w:pPr>
        <w:numPr>
          <w:ilvl w:val="0"/>
          <w:numId w:val="1"/>
        </w:numPr>
        <w:rPr>
          <w:rFonts w:ascii="Arial" w:hAnsi="Arial" w:cs="Arial"/>
        </w:rPr>
      </w:pPr>
      <w:r>
        <w:rPr>
          <w:rFonts w:ascii="Arial" w:hAnsi="Arial" w:cs="Arial"/>
        </w:rPr>
        <w:t>Application activities, including regular assignments</w:t>
      </w:r>
    </w:p>
    <w:p w:rsidR="00B015EC" w:rsidRDefault="00B015EC">
      <w:pPr>
        <w:numPr>
          <w:ilvl w:val="0"/>
          <w:numId w:val="1"/>
        </w:numPr>
        <w:rPr>
          <w:rFonts w:ascii="Arial" w:hAnsi="Arial" w:cs="Arial"/>
        </w:rPr>
      </w:pPr>
      <w:r>
        <w:rPr>
          <w:rFonts w:ascii="Arial" w:hAnsi="Arial" w:cs="Arial"/>
        </w:rPr>
        <w:t>Written responses to posted discussion questions on Blackboard.</w:t>
      </w:r>
    </w:p>
    <w:p w:rsidR="00B015EC" w:rsidRDefault="00B015EC">
      <w:pPr>
        <w:numPr>
          <w:ilvl w:val="0"/>
          <w:numId w:val="1"/>
        </w:numPr>
        <w:rPr>
          <w:rFonts w:ascii="Arial" w:hAnsi="Arial" w:cs="Arial"/>
        </w:rPr>
      </w:pPr>
      <w:r>
        <w:rPr>
          <w:rFonts w:ascii="Arial" w:hAnsi="Arial" w:cs="Arial"/>
        </w:rPr>
        <w:t>In-depth study and work on course requirements require outside class time.</w:t>
      </w:r>
    </w:p>
    <w:p w:rsidR="00B015EC" w:rsidRDefault="00B015EC">
      <w:pPr>
        <w:ind w:left="360"/>
        <w:rPr>
          <w:rFonts w:ascii="Arial" w:hAnsi="Arial" w:cs="Arial"/>
        </w:rPr>
      </w:pPr>
    </w:p>
    <w:p w:rsidR="00B015EC" w:rsidRDefault="00B015EC">
      <w:pPr>
        <w:rPr>
          <w:rFonts w:ascii="Arial" w:hAnsi="Arial" w:cs="Arial"/>
          <w:b/>
          <w:caps/>
        </w:rPr>
      </w:pPr>
      <w:r>
        <w:rPr>
          <w:rFonts w:ascii="Arial" w:hAnsi="Arial" w:cs="Arial"/>
          <w:b/>
          <w:caps/>
        </w:rPr>
        <w:t>Learner Outcomes:</w:t>
      </w:r>
    </w:p>
    <w:p w:rsidR="00B015EC" w:rsidRDefault="00B015EC">
      <w:pPr>
        <w:rPr>
          <w:rFonts w:ascii="Arial" w:hAnsi="Arial" w:cs="Arial"/>
        </w:rPr>
      </w:pPr>
      <w:r>
        <w:rPr>
          <w:rFonts w:ascii="Arial" w:hAnsi="Arial" w:cs="Arial"/>
        </w:rPr>
        <w:t>Upon completion of this course, students will be able to:</w:t>
      </w:r>
    </w:p>
    <w:p w:rsidR="00B015EC" w:rsidRDefault="00B015EC">
      <w:pPr>
        <w:numPr>
          <w:ilvl w:val="0"/>
          <w:numId w:val="8"/>
        </w:numPr>
        <w:rPr>
          <w:rFonts w:ascii="Arial" w:hAnsi="Arial" w:cs="Arial"/>
        </w:rPr>
      </w:pPr>
      <w:r>
        <w:rPr>
          <w:rFonts w:ascii="Arial" w:hAnsi="Arial" w:cs="Arial"/>
        </w:rPr>
        <w:t>Demonstrate an understanding of the history of the development of Braille.</w:t>
      </w:r>
    </w:p>
    <w:p w:rsidR="00B015EC" w:rsidRDefault="00B015EC">
      <w:pPr>
        <w:numPr>
          <w:ilvl w:val="0"/>
          <w:numId w:val="8"/>
        </w:numPr>
        <w:rPr>
          <w:rFonts w:ascii="Arial" w:hAnsi="Arial" w:cs="Arial"/>
        </w:rPr>
      </w:pPr>
      <w:r>
        <w:rPr>
          <w:rFonts w:ascii="Arial" w:hAnsi="Arial" w:cs="Arial"/>
        </w:rPr>
        <w:t>Read and write uncontracted literary Braille.</w:t>
      </w:r>
    </w:p>
    <w:p w:rsidR="00B015EC" w:rsidRDefault="00B015EC">
      <w:pPr>
        <w:numPr>
          <w:ilvl w:val="0"/>
          <w:numId w:val="8"/>
        </w:numPr>
        <w:rPr>
          <w:rFonts w:ascii="Arial" w:hAnsi="Arial" w:cs="Arial"/>
        </w:rPr>
      </w:pPr>
      <w:r>
        <w:rPr>
          <w:rFonts w:ascii="Arial" w:hAnsi="Arial" w:cs="Arial"/>
        </w:rPr>
        <w:t>Read and write contracted literary Braille.</w:t>
      </w:r>
    </w:p>
    <w:p w:rsidR="00B015EC" w:rsidRDefault="00B015EC">
      <w:pPr>
        <w:numPr>
          <w:ilvl w:val="0"/>
          <w:numId w:val="8"/>
        </w:numPr>
        <w:rPr>
          <w:rFonts w:ascii="Arial" w:hAnsi="Arial" w:cs="Arial"/>
        </w:rPr>
      </w:pPr>
      <w:r>
        <w:rPr>
          <w:rFonts w:ascii="Arial" w:hAnsi="Arial" w:cs="Arial"/>
        </w:rPr>
        <w:t>Identify methods for teaching Braille reading.</w:t>
      </w:r>
    </w:p>
    <w:p w:rsidR="00B015EC" w:rsidRDefault="00B015EC">
      <w:pPr>
        <w:numPr>
          <w:ilvl w:val="0"/>
          <w:numId w:val="8"/>
        </w:numPr>
        <w:rPr>
          <w:rFonts w:ascii="Arial" w:hAnsi="Arial" w:cs="Arial"/>
        </w:rPr>
      </w:pPr>
      <w:r>
        <w:rPr>
          <w:rFonts w:ascii="Arial" w:hAnsi="Arial" w:cs="Arial"/>
        </w:rPr>
        <w:t>Identify methods for teaching Braille writing.</w:t>
      </w:r>
    </w:p>
    <w:p w:rsidR="00B015EC" w:rsidRDefault="00B015EC">
      <w:pPr>
        <w:numPr>
          <w:ilvl w:val="0"/>
          <w:numId w:val="8"/>
        </w:numPr>
        <w:rPr>
          <w:rFonts w:ascii="Arial" w:hAnsi="Arial" w:cs="Arial"/>
        </w:rPr>
      </w:pPr>
      <w:r>
        <w:rPr>
          <w:rFonts w:ascii="Arial" w:hAnsi="Arial" w:cs="Arial"/>
        </w:rPr>
        <w:t>Locate specific Braille materials for classroom use.</w:t>
      </w:r>
    </w:p>
    <w:p w:rsidR="00B015EC" w:rsidRDefault="00B015EC">
      <w:pPr>
        <w:pStyle w:val="NormalWeb"/>
        <w:spacing w:before="0" w:beforeAutospacing="0" w:after="0" w:afterAutospacing="0"/>
        <w:rPr>
          <w:rFonts w:ascii="Arial" w:hAnsi="Arial" w:cs="Arial"/>
        </w:rPr>
      </w:pPr>
    </w:p>
    <w:p w:rsidR="00B015EC" w:rsidRDefault="00B015EC">
      <w:pPr>
        <w:pStyle w:val="BodyText3"/>
        <w:rPr>
          <w:bCs/>
        </w:rPr>
      </w:pPr>
    </w:p>
    <w:p w:rsidR="00B015EC" w:rsidRDefault="00B015EC">
      <w:pPr>
        <w:pStyle w:val="BodyText3"/>
        <w:rPr>
          <w:bCs/>
        </w:rPr>
      </w:pPr>
    </w:p>
    <w:p w:rsidR="00B015EC" w:rsidRDefault="00B015EC">
      <w:pPr>
        <w:pStyle w:val="BodyText3"/>
        <w:rPr>
          <w:bCs/>
        </w:rPr>
      </w:pPr>
      <w:r>
        <w:rPr>
          <w:bCs/>
        </w:rPr>
        <w:t>Class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8"/>
        <w:gridCol w:w="950"/>
      </w:tblGrid>
      <w:tr w:rsidR="00B015EC">
        <w:tblPrEx>
          <w:tblCellMar>
            <w:top w:w="0" w:type="dxa"/>
            <w:bottom w:w="0" w:type="dxa"/>
          </w:tblCellMar>
        </w:tblPrEx>
        <w:tc>
          <w:tcPr>
            <w:tcW w:w="4738" w:type="dxa"/>
          </w:tcPr>
          <w:p w:rsidR="00B015EC" w:rsidRDefault="00B015EC">
            <w:pPr>
              <w:rPr>
                <w:rFonts w:ascii="Arial" w:hAnsi="Arial" w:cs="Arial"/>
                <w:b/>
                <w:bCs/>
              </w:rPr>
            </w:pPr>
            <w:r>
              <w:rPr>
                <w:rFonts w:ascii="Arial" w:hAnsi="Arial" w:cs="Arial"/>
                <w:b/>
                <w:bCs/>
              </w:rPr>
              <w:t>Assignment</w:t>
            </w:r>
          </w:p>
        </w:tc>
        <w:tc>
          <w:tcPr>
            <w:tcW w:w="950" w:type="dxa"/>
          </w:tcPr>
          <w:p w:rsidR="00B015EC" w:rsidRDefault="00B015EC">
            <w:pPr>
              <w:rPr>
                <w:rFonts w:ascii="Arial" w:hAnsi="Arial" w:cs="Arial"/>
                <w:b/>
                <w:bCs/>
              </w:rPr>
            </w:pPr>
            <w:r>
              <w:rPr>
                <w:rFonts w:ascii="Arial" w:hAnsi="Arial" w:cs="Arial"/>
                <w:b/>
                <w:bCs/>
              </w:rPr>
              <w:t>Points</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Participation</w:t>
            </w:r>
          </w:p>
        </w:tc>
        <w:tc>
          <w:tcPr>
            <w:tcW w:w="950" w:type="dxa"/>
          </w:tcPr>
          <w:p w:rsidR="00B015EC" w:rsidRDefault="00B015EC">
            <w:pPr>
              <w:rPr>
                <w:rFonts w:ascii="Arial" w:hAnsi="Arial" w:cs="Arial"/>
              </w:rPr>
            </w:pPr>
            <w:r>
              <w:rPr>
                <w:rFonts w:ascii="Arial" w:hAnsi="Arial" w:cs="Arial"/>
              </w:rPr>
              <w:t>15</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Article summary/presentation</w:t>
            </w:r>
          </w:p>
        </w:tc>
        <w:tc>
          <w:tcPr>
            <w:tcW w:w="950" w:type="dxa"/>
          </w:tcPr>
          <w:p w:rsidR="00B015EC" w:rsidRDefault="00B015EC">
            <w:pPr>
              <w:rPr>
                <w:rFonts w:ascii="Arial" w:hAnsi="Arial" w:cs="Arial"/>
              </w:rPr>
            </w:pPr>
            <w:r>
              <w:rPr>
                <w:rFonts w:ascii="Arial" w:hAnsi="Arial" w:cs="Arial"/>
              </w:rPr>
              <w:t>15</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Children’s book contracted transcription</w:t>
            </w:r>
          </w:p>
        </w:tc>
        <w:tc>
          <w:tcPr>
            <w:tcW w:w="950" w:type="dxa"/>
          </w:tcPr>
          <w:p w:rsidR="00B015EC" w:rsidRDefault="00B015EC">
            <w:pPr>
              <w:rPr>
                <w:rFonts w:ascii="Arial" w:hAnsi="Arial" w:cs="Arial"/>
              </w:rPr>
            </w:pPr>
            <w:r>
              <w:rPr>
                <w:rFonts w:ascii="Arial" w:hAnsi="Arial" w:cs="Arial"/>
              </w:rPr>
              <w:t>15</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Braille literacy lesson plan</w:t>
            </w:r>
          </w:p>
        </w:tc>
        <w:tc>
          <w:tcPr>
            <w:tcW w:w="950" w:type="dxa"/>
          </w:tcPr>
          <w:p w:rsidR="00B015EC" w:rsidRDefault="00B015EC">
            <w:pPr>
              <w:rPr>
                <w:rFonts w:ascii="Arial" w:hAnsi="Arial" w:cs="Arial"/>
              </w:rPr>
            </w:pPr>
            <w:r>
              <w:rPr>
                <w:rFonts w:ascii="Arial" w:hAnsi="Arial" w:cs="Arial"/>
              </w:rPr>
              <w:t>20</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Weekly practice assignments</w:t>
            </w:r>
          </w:p>
        </w:tc>
        <w:tc>
          <w:tcPr>
            <w:tcW w:w="950" w:type="dxa"/>
          </w:tcPr>
          <w:p w:rsidR="00B015EC" w:rsidRDefault="00B015EC">
            <w:pPr>
              <w:rPr>
                <w:rFonts w:ascii="Arial" w:hAnsi="Arial" w:cs="Arial"/>
              </w:rPr>
            </w:pPr>
            <w:r>
              <w:rPr>
                <w:rFonts w:ascii="Arial" w:hAnsi="Arial" w:cs="Arial"/>
              </w:rPr>
              <w:t>30</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Interim tests (2)</w:t>
            </w:r>
          </w:p>
        </w:tc>
        <w:tc>
          <w:tcPr>
            <w:tcW w:w="950" w:type="dxa"/>
          </w:tcPr>
          <w:p w:rsidR="00B015EC" w:rsidRDefault="00B015EC">
            <w:pPr>
              <w:rPr>
                <w:rFonts w:ascii="Arial" w:hAnsi="Arial" w:cs="Arial"/>
              </w:rPr>
            </w:pPr>
            <w:r>
              <w:rPr>
                <w:rFonts w:ascii="Arial" w:hAnsi="Arial" w:cs="Arial"/>
              </w:rPr>
              <w:t>20</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Midterm exam</w:t>
            </w:r>
          </w:p>
        </w:tc>
        <w:tc>
          <w:tcPr>
            <w:tcW w:w="950" w:type="dxa"/>
          </w:tcPr>
          <w:p w:rsidR="00B015EC" w:rsidRDefault="00B015EC">
            <w:pPr>
              <w:rPr>
                <w:rFonts w:ascii="Arial" w:hAnsi="Arial" w:cs="Arial"/>
              </w:rPr>
            </w:pPr>
            <w:r>
              <w:rPr>
                <w:rFonts w:ascii="Arial" w:hAnsi="Arial" w:cs="Arial"/>
              </w:rPr>
              <w:t>35</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Final exam</w:t>
            </w:r>
          </w:p>
        </w:tc>
        <w:tc>
          <w:tcPr>
            <w:tcW w:w="950" w:type="dxa"/>
          </w:tcPr>
          <w:p w:rsidR="00B015EC" w:rsidRDefault="00B015EC">
            <w:pPr>
              <w:rPr>
                <w:rFonts w:ascii="Arial" w:hAnsi="Arial" w:cs="Arial"/>
              </w:rPr>
            </w:pPr>
            <w:r>
              <w:rPr>
                <w:rFonts w:ascii="Arial" w:hAnsi="Arial" w:cs="Arial"/>
              </w:rPr>
              <w:t>50</w:t>
            </w:r>
          </w:p>
        </w:tc>
      </w:tr>
      <w:tr w:rsidR="00B015EC">
        <w:tblPrEx>
          <w:tblCellMar>
            <w:top w:w="0" w:type="dxa"/>
            <w:bottom w:w="0" w:type="dxa"/>
          </w:tblCellMar>
        </w:tblPrEx>
        <w:tc>
          <w:tcPr>
            <w:tcW w:w="4738" w:type="dxa"/>
          </w:tcPr>
          <w:p w:rsidR="00B015EC" w:rsidRDefault="00B015EC">
            <w:pPr>
              <w:rPr>
                <w:rFonts w:ascii="Arial" w:hAnsi="Arial" w:cs="Arial"/>
              </w:rPr>
            </w:pPr>
            <w:r>
              <w:rPr>
                <w:rFonts w:ascii="Arial" w:hAnsi="Arial" w:cs="Arial"/>
              </w:rPr>
              <w:t>Total</w:t>
            </w:r>
          </w:p>
        </w:tc>
        <w:tc>
          <w:tcPr>
            <w:tcW w:w="950" w:type="dxa"/>
          </w:tcPr>
          <w:p w:rsidR="00B015EC" w:rsidRDefault="00B015EC">
            <w:pPr>
              <w:rPr>
                <w:rFonts w:ascii="Arial" w:hAnsi="Arial" w:cs="Arial"/>
              </w:rPr>
            </w:pPr>
            <w:r>
              <w:rPr>
                <w:rFonts w:ascii="Arial" w:hAnsi="Arial" w:cs="Arial"/>
              </w:rPr>
              <w:t>200</w:t>
            </w:r>
          </w:p>
        </w:tc>
      </w:tr>
    </w:tbl>
    <w:p w:rsidR="00B015EC" w:rsidRDefault="00B015EC">
      <w:pPr>
        <w:rPr>
          <w:rFonts w:ascii="Arial" w:hAnsi="Arial" w:cs="Arial"/>
        </w:rPr>
      </w:pPr>
    </w:p>
    <w:p w:rsidR="00B015EC" w:rsidRDefault="00B015EC">
      <w:pPr>
        <w:pStyle w:val="Heading2"/>
        <w:tabs>
          <w:tab w:val="num" w:pos="360"/>
        </w:tabs>
        <w:spacing w:before="0" w:after="0"/>
        <w:rPr>
          <w:i w:val="0"/>
          <w:iCs w:val="0"/>
          <w:sz w:val="24"/>
          <w:szCs w:val="24"/>
        </w:rPr>
      </w:pPr>
      <w:r>
        <w:rPr>
          <w:i w:val="0"/>
          <w:iCs w:val="0"/>
          <w:sz w:val="24"/>
          <w:szCs w:val="24"/>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5"/>
        <w:gridCol w:w="1097"/>
      </w:tblGrid>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ind w:left="-2994" w:right="979" w:hanging="210"/>
              <w:jc w:val="center"/>
              <w:rPr>
                <w:rFonts w:ascii="Arial" w:hAnsi="Arial" w:cs="Arial"/>
                <w:b/>
                <w:bCs/>
              </w:rPr>
            </w:pPr>
            <w:r>
              <w:rPr>
                <w:rFonts w:ascii="Arial" w:hAnsi="Arial" w:cs="Arial"/>
                <w:b/>
                <w:bCs/>
              </w:rPr>
              <w:t>GradeGG</w:t>
            </w:r>
          </w:p>
        </w:tc>
        <w:tc>
          <w:tcPr>
            <w:tcW w:w="0" w:type="auto"/>
            <w:vAlign w:val="center"/>
          </w:tcPr>
          <w:p w:rsidR="00B015EC" w:rsidRDefault="00B015EC">
            <w:pPr>
              <w:pStyle w:val="NormalWeb"/>
              <w:spacing w:before="0" w:beforeAutospacing="0" w:after="0" w:afterAutospacing="0"/>
              <w:jc w:val="center"/>
              <w:rPr>
                <w:rFonts w:ascii="Arial" w:hAnsi="Arial" w:cs="Arial"/>
                <w:b/>
                <w:bCs/>
              </w:rPr>
            </w:pPr>
            <w:r>
              <w:rPr>
                <w:rFonts w:ascii="Arial" w:hAnsi="Arial" w:cs="Arial"/>
                <w:b/>
                <w:bCs/>
              </w:rPr>
              <w:t xml:space="preserve">Points </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A+</w:t>
            </w:r>
          </w:p>
        </w:tc>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200</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A</w:t>
            </w:r>
          </w:p>
        </w:tc>
        <w:tc>
          <w:tcPr>
            <w:tcW w:w="0" w:type="auto"/>
            <w:vAlign w:val="center"/>
          </w:tcPr>
          <w:p w:rsidR="00B015EC" w:rsidRDefault="00B015EC">
            <w:pPr>
              <w:pStyle w:val="NormalWeb"/>
              <w:spacing w:before="0" w:beforeAutospacing="0" w:after="0" w:afterAutospacing="0"/>
              <w:rPr>
                <w:rFonts w:ascii="Arial" w:hAnsi="Arial" w:cs="Arial"/>
              </w:rPr>
            </w:pPr>
            <w:r>
              <w:rPr>
                <w:rFonts w:ascii="Arial" w:hAnsi="Arial" w:cs="Arial"/>
              </w:rPr>
              <w:t>190-199</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A-</w:t>
            </w:r>
          </w:p>
        </w:tc>
        <w:tc>
          <w:tcPr>
            <w:tcW w:w="0" w:type="auto"/>
            <w:vAlign w:val="center"/>
          </w:tcPr>
          <w:p w:rsidR="00B015EC" w:rsidRDefault="00B015EC">
            <w:pPr>
              <w:pStyle w:val="NormalWeb"/>
              <w:spacing w:before="0" w:beforeAutospacing="0" w:after="0" w:afterAutospacing="0"/>
              <w:rPr>
                <w:rFonts w:ascii="Arial" w:hAnsi="Arial" w:cs="Arial"/>
              </w:rPr>
            </w:pPr>
            <w:r>
              <w:rPr>
                <w:rFonts w:ascii="Arial" w:hAnsi="Arial" w:cs="Arial"/>
              </w:rPr>
              <w:t>180-189</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B+</w:t>
            </w:r>
          </w:p>
        </w:tc>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179</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B</w:t>
            </w:r>
          </w:p>
        </w:tc>
        <w:tc>
          <w:tcPr>
            <w:tcW w:w="0" w:type="auto"/>
            <w:vAlign w:val="center"/>
          </w:tcPr>
          <w:p w:rsidR="00B015EC" w:rsidRDefault="00B015EC">
            <w:pPr>
              <w:pStyle w:val="NormalWeb"/>
              <w:spacing w:before="0" w:beforeAutospacing="0" w:after="0" w:afterAutospacing="0"/>
              <w:rPr>
                <w:rFonts w:ascii="Arial" w:hAnsi="Arial" w:cs="Arial"/>
              </w:rPr>
            </w:pPr>
            <w:r>
              <w:rPr>
                <w:rFonts w:ascii="Arial" w:hAnsi="Arial" w:cs="Arial"/>
              </w:rPr>
              <w:t>170-178</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B-</w:t>
            </w:r>
          </w:p>
        </w:tc>
        <w:tc>
          <w:tcPr>
            <w:tcW w:w="0" w:type="auto"/>
            <w:vAlign w:val="center"/>
          </w:tcPr>
          <w:p w:rsidR="00B015EC" w:rsidRDefault="00B015EC">
            <w:pPr>
              <w:pStyle w:val="NormalWeb"/>
              <w:spacing w:before="0" w:beforeAutospacing="0" w:after="0" w:afterAutospacing="0"/>
              <w:rPr>
                <w:rFonts w:ascii="Arial" w:hAnsi="Arial" w:cs="Arial"/>
              </w:rPr>
            </w:pPr>
            <w:r>
              <w:rPr>
                <w:rFonts w:ascii="Arial" w:hAnsi="Arial" w:cs="Arial"/>
              </w:rPr>
              <w:t>160-169</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C</w:t>
            </w:r>
          </w:p>
        </w:tc>
        <w:tc>
          <w:tcPr>
            <w:tcW w:w="0" w:type="auto"/>
            <w:vAlign w:val="center"/>
          </w:tcPr>
          <w:p w:rsidR="00B015EC" w:rsidRDefault="00B015EC">
            <w:pPr>
              <w:pStyle w:val="NormalWeb"/>
              <w:spacing w:before="0" w:beforeAutospacing="0" w:after="0" w:afterAutospacing="0"/>
              <w:rPr>
                <w:rFonts w:ascii="Arial" w:hAnsi="Arial" w:cs="Arial"/>
              </w:rPr>
            </w:pPr>
            <w:r>
              <w:rPr>
                <w:rFonts w:ascii="Arial" w:hAnsi="Arial" w:cs="Arial"/>
              </w:rPr>
              <w:t>140-159</w:t>
            </w:r>
          </w:p>
        </w:tc>
      </w:tr>
      <w:tr w:rsidR="00B015EC">
        <w:tblPrEx>
          <w:tblCellMar>
            <w:top w:w="0" w:type="dxa"/>
            <w:bottom w:w="0" w:type="dxa"/>
          </w:tblCellMar>
        </w:tblPrEx>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F</w:t>
            </w:r>
          </w:p>
        </w:tc>
        <w:tc>
          <w:tcPr>
            <w:tcW w:w="0" w:type="auto"/>
            <w:vAlign w:val="center"/>
          </w:tcPr>
          <w:p w:rsidR="00B015EC" w:rsidRDefault="00B015EC">
            <w:pPr>
              <w:pStyle w:val="NormalWeb"/>
              <w:spacing w:before="0" w:beforeAutospacing="0" w:after="0" w:afterAutospacing="0"/>
              <w:jc w:val="center"/>
              <w:rPr>
                <w:rFonts w:ascii="Arial" w:hAnsi="Arial" w:cs="Arial"/>
              </w:rPr>
            </w:pPr>
            <w:r>
              <w:rPr>
                <w:rFonts w:ascii="Arial" w:hAnsi="Arial" w:cs="Arial"/>
              </w:rPr>
              <w:t>&lt;140</w:t>
            </w:r>
          </w:p>
        </w:tc>
      </w:tr>
    </w:tbl>
    <w:p w:rsidR="00B015EC" w:rsidRDefault="00B015EC">
      <w:pPr>
        <w:rPr>
          <w:rFonts w:ascii="Arial" w:hAnsi="Arial" w:cs="Arial"/>
        </w:rPr>
      </w:pPr>
    </w:p>
    <w:p w:rsidR="00B015EC" w:rsidRDefault="00B015EC">
      <w:pPr>
        <w:pStyle w:val="Heading3"/>
        <w:rPr>
          <w:bCs/>
        </w:rPr>
      </w:pPr>
      <w:r>
        <w:rPr>
          <w:bCs/>
        </w:rPr>
        <w:t>Participation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7848"/>
      </w:tblGrid>
      <w:tr w:rsidR="00B015EC">
        <w:tblPrEx>
          <w:tblCellMar>
            <w:top w:w="0" w:type="dxa"/>
            <w:bottom w:w="0" w:type="dxa"/>
          </w:tblCellMar>
        </w:tblPrEx>
        <w:tc>
          <w:tcPr>
            <w:tcW w:w="1008" w:type="dxa"/>
          </w:tcPr>
          <w:p w:rsidR="00B015EC" w:rsidRDefault="00B015EC">
            <w:pPr>
              <w:pStyle w:val="NormalWeb"/>
              <w:spacing w:before="0" w:beforeAutospacing="0" w:after="0" w:afterAutospacing="0"/>
              <w:rPr>
                <w:rFonts w:ascii="Arial" w:hAnsi="Arial" w:cs="Arial"/>
                <w:b/>
                <w:bCs/>
              </w:rPr>
            </w:pPr>
            <w:r>
              <w:rPr>
                <w:rFonts w:ascii="Arial" w:hAnsi="Arial" w:cs="Arial"/>
                <w:b/>
                <w:bCs/>
              </w:rPr>
              <w:t>Point</w:t>
            </w:r>
          </w:p>
        </w:tc>
        <w:tc>
          <w:tcPr>
            <w:tcW w:w="7848" w:type="dxa"/>
          </w:tcPr>
          <w:p w:rsidR="00B015EC" w:rsidRDefault="00B015EC">
            <w:pPr>
              <w:rPr>
                <w:rFonts w:ascii="Arial" w:hAnsi="Arial" w:cs="Arial"/>
                <w:b/>
                <w:bCs/>
              </w:rPr>
            </w:pPr>
            <w:r>
              <w:rPr>
                <w:rFonts w:ascii="Arial" w:hAnsi="Arial" w:cs="Arial"/>
                <w:b/>
                <w:bCs/>
              </w:rPr>
              <w:t>Criteria</w:t>
            </w:r>
          </w:p>
        </w:tc>
      </w:tr>
      <w:tr w:rsidR="00B015EC">
        <w:tblPrEx>
          <w:tblCellMar>
            <w:top w:w="0" w:type="dxa"/>
            <w:bottom w:w="0" w:type="dxa"/>
          </w:tblCellMar>
        </w:tblPrEx>
        <w:tc>
          <w:tcPr>
            <w:tcW w:w="1008" w:type="dxa"/>
          </w:tcPr>
          <w:p w:rsidR="00B015EC" w:rsidRDefault="00B015EC">
            <w:pPr>
              <w:rPr>
                <w:rFonts w:ascii="Arial" w:hAnsi="Arial" w:cs="Arial"/>
              </w:rPr>
            </w:pPr>
            <w:r>
              <w:rPr>
                <w:rFonts w:ascii="Arial" w:hAnsi="Arial" w:cs="Arial"/>
              </w:rPr>
              <w:t>1</w:t>
            </w:r>
          </w:p>
        </w:tc>
        <w:tc>
          <w:tcPr>
            <w:tcW w:w="7848" w:type="dxa"/>
          </w:tcPr>
          <w:p w:rsidR="00B015EC" w:rsidRDefault="00B015EC">
            <w:pPr>
              <w:rPr>
                <w:rFonts w:ascii="Arial" w:hAnsi="Arial" w:cs="Arial"/>
              </w:rPr>
            </w:pPr>
            <w:r>
              <w:rPr>
                <w:rFonts w:ascii="Arial" w:hAnsi="Arial" w:cs="Arial"/>
              </w:rPr>
              <w:t xml:space="preserve">Student completes in class practice braille exercises and participates in activities and discussions (verbally, in writing or online when appropriate or assigned).  All communication is respectful and demonstrates progress toward professional development. </w:t>
            </w:r>
          </w:p>
        </w:tc>
      </w:tr>
    </w:tbl>
    <w:p w:rsidR="00B015EC" w:rsidRDefault="00B015EC">
      <w:pPr>
        <w:pStyle w:val="NormalWeb"/>
        <w:spacing w:before="0" w:beforeAutospacing="0" w:after="0" w:afterAutospacing="0"/>
        <w:rPr>
          <w:rFonts w:ascii="Arial" w:hAnsi="Arial" w:cs="Arial"/>
        </w:rPr>
      </w:pPr>
    </w:p>
    <w:p w:rsidR="00B015EC" w:rsidRDefault="00B015EC">
      <w:pPr>
        <w:pStyle w:val="BodyText3"/>
        <w:rPr>
          <w:bCs/>
        </w:rPr>
      </w:pPr>
      <w:r>
        <w:rPr>
          <w:bCs/>
        </w:rPr>
        <w:t>Attendance Policy:</w:t>
      </w:r>
    </w:p>
    <w:p w:rsidR="00B015EC" w:rsidRDefault="00B015EC">
      <w:pPr>
        <w:rPr>
          <w:rFonts w:ascii="Arial" w:hAnsi="Arial" w:cs="Arial"/>
        </w:rPr>
      </w:pPr>
      <w:r>
        <w:rPr>
          <w:rFonts w:ascii="Arial" w:hAnsi="Arial" w:cs="Arial"/>
        </w:rPr>
        <w:t xml:space="preserve">Students are expected to attend class.  More than one absence will result in loss of the participation point for the missed session.  Please consult with the instructor if you must miss more than 2 sessions, as course credit could be compromised.  Students are responsible for completing and submitting exercises for missed classes as assigned in the course schedule.      </w:t>
      </w:r>
    </w:p>
    <w:p w:rsidR="00B015EC" w:rsidRDefault="00B015EC">
      <w:pPr>
        <w:pStyle w:val="NormalWeb"/>
        <w:spacing w:before="0" w:beforeAutospacing="0" w:after="0" w:afterAutospacing="0"/>
        <w:rPr>
          <w:rFonts w:ascii="Arial" w:hAnsi="Arial" w:cs="Arial"/>
        </w:rPr>
      </w:pPr>
    </w:p>
    <w:p w:rsidR="00B015EC" w:rsidRDefault="00B015EC">
      <w:pPr>
        <w:rPr>
          <w:rFonts w:ascii="Arial" w:hAnsi="Arial" w:cs="Arial"/>
        </w:rPr>
      </w:pPr>
      <w:r>
        <w:rPr>
          <w:rFonts w:ascii="Arial" w:hAnsi="Arial" w:cs="Arial"/>
          <w:b/>
          <w:bCs/>
        </w:rPr>
        <w:t>Course Schedule:</w:t>
      </w:r>
      <w:r>
        <w:rPr>
          <w:rFonts w:ascii="Arial" w:hAnsi="Arial" w:cs="Arial"/>
        </w:rPr>
        <w:t xml:space="preserve"> Subject to change depending on class needs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4716"/>
        <w:gridCol w:w="3204"/>
      </w:tblGrid>
      <w:tr w:rsidR="00B015EC">
        <w:tblPrEx>
          <w:tblCellMar>
            <w:top w:w="0" w:type="dxa"/>
            <w:bottom w:w="0" w:type="dxa"/>
          </w:tblCellMar>
        </w:tblPrEx>
        <w:tc>
          <w:tcPr>
            <w:tcW w:w="1188" w:type="dxa"/>
          </w:tcPr>
          <w:p w:rsidR="00B015EC" w:rsidRDefault="00B015EC">
            <w:pPr>
              <w:rPr>
                <w:rFonts w:ascii="Arial" w:hAnsi="Arial" w:cs="Arial"/>
                <w:b/>
                <w:bCs/>
              </w:rPr>
            </w:pPr>
            <w:r>
              <w:rPr>
                <w:rFonts w:ascii="Arial" w:hAnsi="Arial" w:cs="Arial"/>
                <w:b/>
                <w:bCs/>
              </w:rPr>
              <w:t>Date</w:t>
            </w:r>
          </w:p>
        </w:tc>
        <w:tc>
          <w:tcPr>
            <w:tcW w:w="4716" w:type="dxa"/>
          </w:tcPr>
          <w:p w:rsidR="00B015EC" w:rsidRDefault="00B015EC">
            <w:pPr>
              <w:rPr>
                <w:rFonts w:ascii="Arial" w:hAnsi="Arial" w:cs="Arial"/>
                <w:b/>
                <w:bCs/>
              </w:rPr>
            </w:pPr>
            <w:r>
              <w:rPr>
                <w:rFonts w:ascii="Arial" w:hAnsi="Arial" w:cs="Arial"/>
                <w:b/>
                <w:bCs/>
              </w:rPr>
              <w:t>Topic</w:t>
            </w:r>
          </w:p>
        </w:tc>
        <w:tc>
          <w:tcPr>
            <w:tcW w:w="3204" w:type="dxa"/>
          </w:tcPr>
          <w:p w:rsidR="00B015EC" w:rsidRDefault="00B015EC">
            <w:pPr>
              <w:rPr>
                <w:rFonts w:ascii="Arial" w:hAnsi="Arial" w:cs="Arial"/>
                <w:b/>
                <w:bCs/>
              </w:rPr>
            </w:pPr>
            <w:r>
              <w:rPr>
                <w:rFonts w:ascii="Arial" w:hAnsi="Arial" w:cs="Arial"/>
                <w:b/>
                <w:bCs/>
              </w:rPr>
              <w:t>Practice Drills, Assignments and Reading</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9/3/09</w:t>
            </w:r>
          </w:p>
        </w:tc>
        <w:tc>
          <w:tcPr>
            <w:tcW w:w="4716" w:type="dxa"/>
          </w:tcPr>
          <w:p w:rsidR="00B015EC" w:rsidRDefault="00B015EC">
            <w:pPr>
              <w:numPr>
                <w:ilvl w:val="0"/>
                <w:numId w:val="33"/>
              </w:numPr>
              <w:rPr>
                <w:rFonts w:ascii="Arial" w:hAnsi="Arial" w:cs="Arial"/>
              </w:rPr>
            </w:pPr>
            <w:r>
              <w:rPr>
                <w:rFonts w:ascii="Arial" w:hAnsi="Arial" w:cs="Arial"/>
              </w:rPr>
              <w:t>Introduction and orientation to BlackBoard, PerkyDuck and WESBraille</w:t>
            </w:r>
          </w:p>
          <w:p w:rsidR="00B015EC" w:rsidRDefault="00B015EC">
            <w:pPr>
              <w:numPr>
                <w:ilvl w:val="0"/>
                <w:numId w:val="33"/>
              </w:numPr>
              <w:rPr>
                <w:rFonts w:ascii="Arial" w:hAnsi="Arial" w:cs="Arial"/>
              </w:rPr>
            </w:pPr>
            <w:r>
              <w:rPr>
                <w:rFonts w:ascii="Arial" w:hAnsi="Arial" w:cs="Arial"/>
              </w:rPr>
              <w:t>The braille cell</w:t>
            </w:r>
          </w:p>
          <w:p w:rsidR="00B015EC" w:rsidRDefault="00B015EC">
            <w:pPr>
              <w:numPr>
                <w:ilvl w:val="0"/>
                <w:numId w:val="33"/>
              </w:numPr>
              <w:rPr>
                <w:rFonts w:ascii="Arial" w:hAnsi="Arial" w:cs="Arial"/>
              </w:rPr>
            </w:pPr>
            <w:r>
              <w:rPr>
                <w:rFonts w:ascii="Arial" w:hAnsi="Arial" w:cs="Arial"/>
              </w:rPr>
              <w:t>Braille writers</w:t>
            </w:r>
          </w:p>
          <w:p w:rsidR="00B015EC" w:rsidRDefault="00B015EC">
            <w:pPr>
              <w:numPr>
                <w:ilvl w:val="0"/>
                <w:numId w:val="33"/>
              </w:numPr>
              <w:rPr>
                <w:rFonts w:ascii="Arial" w:hAnsi="Arial" w:cs="Arial"/>
              </w:rPr>
            </w:pPr>
            <w:r>
              <w:rPr>
                <w:rFonts w:ascii="Arial" w:hAnsi="Arial" w:cs="Arial"/>
              </w:rPr>
              <w:t>Lesson 1: The Braille Alphabet</w:t>
            </w:r>
          </w:p>
        </w:tc>
        <w:tc>
          <w:tcPr>
            <w:tcW w:w="3204" w:type="dxa"/>
          </w:tcPr>
          <w:p w:rsidR="00B015EC" w:rsidRDefault="00B015EC">
            <w:pPr>
              <w:rPr>
                <w:rFonts w:ascii="Arial" w:hAnsi="Arial" w:cs="Arial"/>
              </w:rPr>
            </w:pPr>
            <w:r>
              <w:rPr>
                <w:rFonts w:ascii="Arial" w:hAnsi="Arial" w:cs="Arial"/>
              </w:rPr>
              <w:t>Read lesson 1; drills and reading practice</w:t>
            </w:r>
          </w:p>
          <w:p w:rsidR="00B015EC" w:rsidRDefault="00B015EC">
            <w:pPr>
              <w:rPr>
                <w:rFonts w:ascii="Arial" w:hAnsi="Arial" w:cs="Arial"/>
              </w:rPr>
            </w:pPr>
            <w:r>
              <w:rPr>
                <w:rFonts w:ascii="Arial" w:hAnsi="Arial" w:cs="Arial"/>
                <w:b/>
                <w:bCs/>
              </w:rPr>
              <w:t>Submit:</w:t>
            </w:r>
            <w:r>
              <w:rPr>
                <w:rFonts w:ascii="Arial" w:hAnsi="Arial" w:cs="Arial"/>
              </w:rPr>
              <w:t xml:space="preserve"> Lesson 1 Exercise WESBraille </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9/10/09</w:t>
            </w:r>
          </w:p>
        </w:tc>
        <w:tc>
          <w:tcPr>
            <w:tcW w:w="4716" w:type="dxa"/>
          </w:tcPr>
          <w:p w:rsidR="00B015EC" w:rsidRDefault="00B015EC">
            <w:pPr>
              <w:numPr>
                <w:ilvl w:val="0"/>
                <w:numId w:val="26"/>
              </w:numPr>
              <w:rPr>
                <w:rFonts w:ascii="Arial" w:hAnsi="Arial" w:cs="Arial"/>
              </w:rPr>
            </w:pPr>
            <w:r>
              <w:rPr>
                <w:rFonts w:ascii="Arial" w:hAnsi="Arial" w:cs="Arial"/>
              </w:rPr>
              <w:t>Lesson 2 Capitalization, Paragraphing and Punctuation</w:t>
            </w:r>
          </w:p>
          <w:p w:rsidR="00B015EC" w:rsidRDefault="00B015EC">
            <w:pPr>
              <w:pStyle w:val="NormalWeb"/>
              <w:numPr>
                <w:ilvl w:val="0"/>
                <w:numId w:val="26"/>
              </w:numPr>
              <w:spacing w:before="0" w:beforeAutospacing="0" w:after="0" w:afterAutospacing="0"/>
              <w:rPr>
                <w:rFonts w:ascii="Arial" w:hAnsi="Arial" w:cs="Arial"/>
              </w:rPr>
            </w:pPr>
            <w:r>
              <w:rPr>
                <w:rFonts w:ascii="Arial" w:hAnsi="Arial" w:cs="Arial"/>
              </w:rPr>
              <w:t>Lesson 3: Cardinal Numbers</w:t>
            </w:r>
          </w:p>
          <w:p w:rsidR="00B015EC" w:rsidRDefault="00B015EC">
            <w:pPr>
              <w:pStyle w:val="NormalWeb"/>
              <w:numPr>
                <w:ilvl w:val="0"/>
                <w:numId w:val="26"/>
              </w:numPr>
              <w:spacing w:before="0" w:beforeAutospacing="0" w:after="0" w:afterAutospacing="0"/>
              <w:rPr>
                <w:rFonts w:ascii="Arial" w:hAnsi="Arial" w:cs="Arial"/>
              </w:rPr>
            </w:pPr>
            <w:r>
              <w:rPr>
                <w:rFonts w:ascii="Arial" w:hAnsi="Arial" w:cs="Arial"/>
              </w:rPr>
              <w:t>Begin article summary presentations</w:t>
            </w:r>
          </w:p>
          <w:p w:rsidR="00B015EC" w:rsidRDefault="00B015EC">
            <w:pPr>
              <w:pStyle w:val="NormalWeb"/>
              <w:numPr>
                <w:ilvl w:val="0"/>
                <w:numId w:val="26"/>
              </w:numPr>
              <w:spacing w:before="0" w:beforeAutospacing="0" w:after="0" w:afterAutospacing="0"/>
              <w:rPr>
                <w:rFonts w:ascii="Arial" w:hAnsi="Arial" w:cs="Arial"/>
              </w:rPr>
            </w:pPr>
            <w:r>
              <w:rPr>
                <w:rFonts w:ascii="Arial" w:hAnsi="Arial" w:cs="Arial"/>
              </w:rPr>
              <w:t>Guest Speaker: John Bailey, NFB of Fairfax: Braille Resources Available from the NFB</w:t>
            </w:r>
          </w:p>
        </w:tc>
        <w:tc>
          <w:tcPr>
            <w:tcW w:w="3204" w:type="dxa"/>
          </w:tcPr>
          <w:p w:rsidR="00B015EC" w:rsidRDefault="00B015EC">
            <w:pPr>
              <w:pStyle w:val="NormalWeb"/>
              <w:spacing w:before="0" w:beforeAutospacing="0" w:after="0" w:afterAutospacing="0"/>
              <w:rPr>
                <w:rFonts w:ascii="Arial" w:hAnsi="Arial" w:cs="Arial"/>
                <w:b/>
                <w:bCs/>
              </w:rPr>
            </w:pPr>
            <w:r>
              <w:rPr>
                <w:rFonts w:ascii="Arial" w:hAnsi="Arial" w:cs="Arial"/>
              </w:rPr>
              <w:t>Read lessons 2 and 3; drills and reading practice</w:t>
            </w:r>
          </w:p>
          <w:p w:rsidR="00B015EC" w:rsidRDefault="00B015EC">
            <w:pPr>
              <w:pStyle w:val="NormalWeb"/>
              <w:spacing w:before="0" w:beforeAutospacing="0" w:after="0" w:afterAutospacing="0"/>
              <w:rPr>
                <w:rFonts w:ascii="Arial" w:hAnsi="Arial" w:cs="Arial"/>
              </w:rPr>
            </w:pPr>
            <w:r>
              <w:rPr>
                <w:rFonts w:ascii="Arial" w:hAnsi="Arial" w:cs="Arial"/>
                <w:b/>
                <w:bCs/>
              </w:rPr>
              <w:t>Submit:</w:t>
            </w:r>
            <w:r>
              <w:rPr>
                <w:rFonts w:ascii="Arial" w:hAnsi="Arial" w:cs="Arial"/>
              </w:rPr>
              <w:t xml:space="preserve"> Lesson 2 and Lesson 3 Exercises with WESBraille</w:t>
            </w:r>
          </w:p>
        </w:tc>
      </w:tr>
      <w:tr w:rsidR="00B015EC">
        <w:tblPrEx>
          <w:tblCellMar>
            <w:top w:w="0" w:type="dxa"/>
            <w:bottom w:w="0" w:type="dxa"/>
          </w:tblCellMar>
        </w:tblPrEx>
        <w:trPr>
          <w:trHeight w:val="1466"/>
        </w:trPr>
        <w:tc>
          <w:tcPr>
            <w:tcW w:w="1188" w:type="dxa"/>
          </w:tcPr>
          <w:p w:rsidR="00B015EC" w:rsidRDefault="00B015EC">
            <w:pPr>
              <w:rPr>
                <w:rFonts w:ascii="Arial" w:hAnsi="Arial" w:cs="Arial"/>
              </w:rPr>
            </w:pPr>
            <w:r>
              <w:rPr>
                <w:rFonts w:ascii="Arial" w:hAnsi="Arial" w:cs="Arial"/>
              </w:rPr>
              <w:t>9/17/09</w:t>
            </w:r>
          </w:p>
        </w:tc>
        <w:tc>
          <w:tcPr>
            <w:tcW w:w="4716" w:type="dxa"/>
          </w:tcPr>
          <w:p w:rsidR="00B015EC" w:rsidRDefault="00B015EC">
            <w:pPr>
              <w:numPr>
                <w:ilvl w:val="0"/>
                <w:numId w:val="25"/>
              </w:numPr>
              <w:rPr>
                <w:rFonts w:ascii="Arial" w:hAnsi="Arial" w:cs="Arial"/>
              </w:rPr>
            </w:pPr>
            <w:r>
              <w:rPr>
                <w:rFonts w:ascii="Arial" w:hAnsi="Arial" w:cs="Arial"/>
              </w:rPr>
              <w:t>Lesson 4: One-Cell and Whole-Word Contractions</w:t>
            </w:r>
          </w:p>
          <w:p w:rsidR="00B015EC" w:rsidRDefault="00B015EC">
            <w:pPr>
              <w:numPr>
                <w:ilvl w:val="0"/>
                <w:numId w:val="25"/>
              </w:numPr>
              <w:rPr>
                <w:rFonts w:ascii="Arial" w:hAnsi="Arial" w:cs="Arial"/>
              </w:rPr>
            </w:pPr>
            <w:r>
              <w:rPr>
                <w:rFonts w:ascii="Arial" w:hAnsi="Arial" w:cs="Arial"/>
              </w:rPr>
              <w:t xml:space="preserve">Organizations and support for braille, code, literacy, transcription and certification </w:t>
            </w:r>
          </w:p>
          <w:p w:rsidR="00B015EC" w:rsidRDefault="00B015EC">
            <w:pPr>
              <w:numPr>
                <w:ilvl w:val="0"/>
                <w:numId w:val="25"/>
              </w:numPr>
              <w:rPr>
                <w:rFonts w:ascii="Arial" w:hAnsi="Arial" w:cs="Arial"/>
              </w:rPr>
            </w:pPr>
            <w:r>
              <w:rPr>
                <w:rFonts w:ascii="Arial" w:hAnsi="Arial" w:cs="Arial"/>
              </w:rPr>
              <w:t>Slate &amp; Stylus</w:t>
            </w:r>
          </w:p>
        </w:tc>
        <w:tc>
          <w:tcPr>
            <w:tcW w:w="3204" w:type="dxa"/>
          </w:tcPr>
          <w:p w:rsidR="00B015EC" w:rsidRDefault="00B015EC">
            <w:pPr>
              <w:rPr>
                <w:rFonts w:ascii="Arial" w:hAnsi="Arial" w:cs="Arial"/>
              </w:rPr>
            </w:pPr>
            <w:r>
              <w:rPr>
                <w:rFonts w:ascii="Arial" w:hAnsi="Arial" w:cs="Arial"/>
              </w:rPr>
              <w:t>Read lesson 4;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4   Exercise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9/24/09</w:t>
            </w:r>
          </w:p>
        </w:tc>
        <w:tc>
          <w:tcPr>
            <w:tcW w:w="4716" w:type="dxa"/>
          </w:tcPr>
          <w:p w:rsidR="00B015EC" w:rsidRDefault="00B015EC">
            <w:pPr>
              <w:numPr>
                <w:ilvl w:val="0"/>
                <w:numId w:val="22"/>
              </w:numPr>
              <w:rPr>
                <w:rFonts w:ascii="Arial" w:hAnsi="Arial" w:cs="Arial"/>
                <w:b/>
                <w:bCs/>
              </w:rPr>
            </w:pPr>
            <w:r>
              <w:rPr>
                <w:rFonts w:ascii="Arial" w:hAnsi="Arial" w:cs="Arial"/>
                <w:b/>
                <w:bCs/>
                <w:highlight w:val="cyan"/>
              </w:rPr>
              <w:t>Interim test</w:t>
            </w:r>
          </w:p>
          <w:p w:rsidR="00B015EC" w:rsidRDefault="00B015EC">
            <w:pPr>
              <w:numPr>
                <w:ilvl w:val="0"/>
                <w:numId w:val="22"/>
              </w:numPr>
              <w:rPr>
                <w:rFonts w:ascii="Arial" w:hAnsi="Arial" w:cs="Arial"/>
              </w:rPr>
            </w:pPr>
            <w:r>
              <w:rPr>
                <w:rFonts w:ascii="Arial" w:hAnsi="Arial" w:cs="Arial"/>
              </w:rPr>
              <w:t>Lesson 5: Whole Word and Part Word Contractions</w:t>
            </w:r>
          </w:p>
        </w:tc>
        <w:tc>
          <w:tcPr>
            <w:tcW w:w="3204" w:type="dxa"/>
          </w:tcPr>
          <w:p w:rsidR="00B015EC" w:rsidRDefault="00B015EC">
            <w:pPr>
              <w:rPr>
                <w:rFonts w:ascii="Arial" w:hAnsi="Arial" w:cs="Arial"/>
              </w:rPr>
            </w:pPr>
            <w:r>
              <w:rPr>
                <w:rFonts w:ascii="Arial" w:hAnsi="Arial" w:cs="Arial"/>
              </w:rPr>
              <w:t>Read lesson 5;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5 Exercise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10/1/09</w:t>
            </w:r>
          </w:p>
        </w:tc>
        <w:tc>
          <w:tcPr>
            <w:tcW w:w="4716" w:type="dxa"/>
          </w:tcPr>
          <w:p w:rsidR="00B015EC" w:rsidRDefault="00B015EC">
            <w:pPr>
              <w:numPr>
                <w:ilvl w:val="0"/>
                <w:numId w:val="21"/>
              </w:numPr>
              <w:rPr>
                <w:rFonts w:ascii="Arial" w:hAnsi="Arial" w:cs="Arial"/>
              </w:rPr>
            </w:pPr>
            <w:r>
              <w:rPr>
                <w:rFonts w:ascii="Arial" w:hAnsi="Arial" w:cs="Arial"/>
              </w:rPr>
              <w:t>Lesson 6: Part Word Contractions</w:t>
            </w:r>
          </w:p>
          <w:p w:rsidR="00B015EC" w:rsidRDefault="00B015EC">
            <w:pPr>
              <w:numPr>
                <w:ilvl w:val="0"/>
                <w:numId w:val="21"/>
              </w:numPr>
              <w:rPr>
                <w:rFonts w:ascii="Arial" w:hAnsi="Arial" w:cs="Arial"/>
              </w:rPr>
            </w:pPr>
            <w:r>
              <w:rPr>
                <w:rFonts w:ascii="Arial" w:hAnsi="Arial" w:cs="Arial"/>
              </w:rPr>
              <w:t>Braille readiness and literacy assessments</w:t>
            </w:r>
          </w:p>
        </w:tc>
        <w:tc>
          <w:tcPr>
            <w:tcW w:w="3204" w:type="dxa"/>
          </w:tcPr>
          <w:p w:rsidR="00B015EC" w:rsidRDefault="00B015EC">
            <w:pPr>
              <w:rPr>
                <w:rFonts w:ascii="Arial" w:hAnsi="Arial" w:cs="Arial"/>
              </w:rPr>
            </w:pPr>
            <w:r>
              <w:rPr>
                <w:rFonts w:ascii="Arial" w:hAnsi="Arial" w:cs="Arial"/>
              </w:rPr>
              <w:t>Read lesson 6;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6 Exercise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10/8/09</w:t>
            </w:r>
          </w:p>
        </w:tc>
        <w:tc>
          <w:tcPr>
            <w:tcW w:w="4716" w:type="dxa"/>
          </w:tcPr>
          <w:p w:rsidR="00B015EC" w:rsidRDefault="00B015EC">
            <w:pPr>
              <w:numPr>
                <w:ilvl w:val="0"/>
                <w:numId w:val="23"/>
              </w:numPr>
              <w:rPr>
                <w:rFonts w:ascii="Arial" w:hAnsi="Arial" w:cs="Arial"/>
              </w:rPr>
            </w:pPr>
            <w:r>
              <w:rPr>
                <w:rFonts w:ascii="Arial" w:hAnsi="Arial" w:cs="Arial"/>
              </w:rPr>
              <w:t>Lesson 7: Whole and Part Word Lower Sign Contractions, Short Form Words</w:t>
            </w:r>
          </w:p>
          <w:p w:rsidR="00B015EC" w:rsidRDefault="00B015EC">
            <w:pPr>
              <w:numPr>
                <w:ilvl w:val="0"/>
                <w:numId w:val="23"/>
              </w:numPr>
              <w:rPr>
                <w:rFonts w:ascii="Arial" w:hAnsi="Arial" w:cs="Arial"/>
              </w:rPr>
            </w:pPr>
            <w:r>
              <w:rPr>
                <w:rFonts w:ascii="Arial" w:hAnsi="Arial" w:cs="Arial"/>
              </w:rPr>
              <w:t>Review for midterm</w:t>
            </w:r>
          </w:p>
          <w:p w:rsidR="00B015EC" w:rsidRDefault="00B015EC">
            <w:pPr>
              <w:numPr>
                <w:ilvl w:val="0"/>
                <w:numId w:val="23"/>
              </w:numPr>
              <w:rPr>
                <w:rFonts w:ascii="Arial" w:hAnsi="Arial" w:cs="Arial"/>
              </w:rPr>
            </w:pPr>
            <w:r>
              <w:rPr>
                <w:rFonts w:ascii="Arial" w:hAnsi="Arial" w:cs="Arial"/>
              </w:rPr>
              <w:t>Guest Speakers: Braille Readers Panel (tentatively scheduled)</w:t>
            </w:r>
          </w:p>
        </w:tc>
        <w:tc>
          <w:tcPr>
            <w:tcW w:w="3204" w:type="dxa"/>
          </w:tcPr>
          <w:p w:rsidR="00B015EC" w:rsidRDefault="00B015EC">
            <w:pPr>
              <w:rPr>
                <w:rFonts w:ascii="Arial" w:hAnsi="Arial" w:cs="Arial"/>
              </w:rPr>
            </w:pPr>
            <w:r>
              <w:rPr>
                <w:rFonts w:ascii="Arial" w:hAnsi="Arial" w:cs="Arial"/>
              </w:rPr>
              <w:t>Read lesson 7;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7 Exercise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10/15/09</w:t>
            </w:r>
          </w:p>
        </w:tc>
        <w:tc>
          <w:tcPr>
            <w:tcW w:w="4716" w:type="dxa"/>
          </w:tcPr>
          <w:p w:rsidR="00B015EC" w:rsidRDefault="00B015EC">
            <w:pPr>
              <w:numPr>
                <w:ilvl w:val="0"/>
                <w:numId w:val="24"/>
              </w:numPr>
              <w:rPr>
                <w:rFonts w:ascii="Arial" w:hAnsi="Arial" w:cs="Arial"/>
                <w:b/>
                <w:bCs/>
              </w:rPr>
            </w:pPr>
            <w:r>
              <w:rPr>
                <w:rFonts w:ascii="Arial" w:hAnsi="Arial" w:cs="Arial"/>
                <w:b/>
                <w:bCs/>
                <w:highlight w:val="cyan"/>
              </w:rPr>
              <w:t>Midterm Exam</w:t>
            </w:r>
          </w:p>
          <w:p w:rsidR="00B015EC" w:rsidRDefault="00B015EC">
            <w:pPr>
              <w:numPr>
                <w:ilvl w:val="0"/>
                <w:numId w:val="24"/>
              </w:numPr>
              <w:rPr>
                <w:rFonts w:ascii="Arial" w:hAnsi="Arial" w:cs="Arial"/>
              </w:rPr>
            </w:pPr>
            <w:r>
              <w:rPr>
                <w:rFonts w:ascii="Arial" w:hAnsi="Arial" w:cs="Arial"/>
              </w:rPr>
              <w:t>Lesson 8: Whole Word, Part Word Contractions, More Short Form Words</w:t>
            </w:r>
          </w:p>
        </w:tc>
        <w:tc>
          <w:tcPr>
            <w:tcW w:w="3204" w:type="dxa"/>
          </w:tcPr>
          <w:p w:rsidR="00B015EC" w:rsidRDefault="00B015EC">
            <w:pPr>
              <w:rPr>
                <w:rFonts w:ascii="Arial" w:hAnsi="Arial" w:cs="Arial"/>
              </w:rPr>
            </w:pPr>
            <w:r>
              <w:rPr>
                <w:rFonts w:ascii="Arial" w:hAnsi="Arial" w:cs="Arial"/>
              </w:rPr>
              <w:t>Read lesson 8;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8 Exercise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10/2209</w:t>
            </w:r>
          </w:p>
        </w:tc>
        <w:tc>
          <w:tcPr>
            <w:tcW w:w="4716" w:type="dxa"/>
          </w:tcPr>
          <w:p w:rsidR="00B015EC" w:rsidRDefault="00B015EC">
            <w:pPr>
              <w:numPr>
                <w:ilvl w:val="0"/>
                <w:numId w:val="27"/>
              </w:numPr>
              <w:rPr>
                <w:rFonts w:ascii="Arial" w:hAnsi="Arial" w:cs="Arial"/>
              </w:rPr>
            </w:pPr>
            <w:r>
              <w:rPr>
                <w:rFonts w:ascii="Arial" w:hAnsi="Arial" w:cs="Arial"/>
              </w:rPr>
              <w:t>Lesson 9: Initial Letter Contractions, More Short Form Words</w:t>
            </w:r>
          </w:p>
          <w:p w:rsidR="00B015EC" w:rsidRDefault="00B015EC">
            <w:pPr>
              <w:numPr>
                <w:ilvl w:val="0"/>
                <w:numId w:val="27"/>
              </w:numPr>
              <w:rPr>
                <w:rFonts w:ascii="Arial" w:hAnsi="Arial" w:cs="Arial"/>
              </w:rPr>
            </w:pPr>
            <w:r>
              <w:rPr>
                <w:rFonts w:ascii="Arial" w:hAnsi="Arial" w:cs="Arial"/>
              </w:rPr>
              <w:t>Designing and implementing a braille instruction curriculum for students who have visual impairments</w:t>
            </w:r>
          </w:p>
          <w:p w:rsidR="00B015EC" w:rsidRDefault="00B015EC">
            <w:pPr>
              <w:numPr>
                <w:ilvl w:val="0"/>
                <w:numId w:val="27"/>
              </w:numPr>
              <w:rPr>
                <w:rFonts w:ascii="Arial" w:hAnsi="Arial" w:cs="Arial"/>
              </w:rPr>
            </w:pPr>
            <w:r>
              <w:rPr>
                <w:rFonts w:ascii="Arial" w:hAnsi="Arial" w:cs="Arial"/>
              </w:rPr>
              <w:t>Braille reading and writing goals</w:t>
            </w:r>
          </w:p>
        </w:tc>
        <w:tc>
          <w:tcPr>
            <w:tcW w:w="3204" w:type="dxa"/>
          </w:tcPr>
          <w:p w:rsidR="00B015EC" w:rsidRDefault="00B015EC">
            <w:pPr>
              <w:rPr>
                <w:rFonts w:ascii="Arial" w:hAnsi="Arial" w:cs="Arial"/>
              </w:rPr>
            </w:pPr>
            <w:r>
              <w:rPr>
                <w:rFonts w:ascii="Arial" w:hAnsi="Arial" w:cs="Arial"/>
              </w:rPr>
              <w:t>Read lesson 9;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9 Exercise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10/2909</w:t>
            </w:r>
          </w:p>
        </w:tc>
        <w:tc>
          <w:tcPr>
            <w:tcW w:w="4716" w:type="dxa"/>
          </w:tcPr>
          <w:p w:rsidR="00B015EC" w:rsidRDefault="00B015EC">
            <w:pPr>
              <w:numPr>
                <w:ilvl w:val="0"/>
                <w:numId w:val="29"/>
              </w:numPr>
              <w:rPr>
                <w:rFonts w:ascii="Arial" w:hAnsi="Arial" w:cs="Arial"/>
              </w:rPr>
            </w:pPr>
            <w:r>
              <w:rPr>
                <w:rFonts w:ascii="Arial" w:hAnsi="Arial" w:cs="Arial"/>
              </w:rPr>
              <w:t>Lesson 10: Final Letter Contractions, More Short Form Words</w:t>
            </w:r>
          </w:p>
          <w:p w:rsidR="00B015EC" w:rsidRDefault="00B015EC">
            <w:pPr>
              <w:numPr>
                <w:ilvl w:val="0"/>
                <w:numId w:val="28"/>
              </w:numPr>
              <w:rPr>
                <w:rFonts w:ascii="Arial" w:hAnsi="Arial" w:cs="Arial"/>
              </w:rPr>
            </w:pPr>
            <w:r>
              <w:rPr>
                <w:rFonts w:ascii="Arial" w:hAnsi="Arial" w:cs="Arial"/>
              </w:rPr>
              <w:t>Techniques and technologies for pre-braille literacy</w:t>
            </w:r>
          </w:p>
        </w:tc>
        <w:tc>
          <w:tcPr>
            <w:tcW w:w="3204" w:type="dxa"/>
          </w:tcPr>
          <w:p w:rsidR="00B015EC" w:rsidRDefault="00B015EC">
            <w:pPr>
              <w:rPr>
                <w:rFonts w:ascii="Arial" w:hAnsi="Arial" w:cs="Arial"/>
              </w:rPr>
            </w:pPr>
            <w:r>
              <w:rPr>
                <w:rFonts w:ascii="Arial" w:hAnsi="Arial" w:cs="Arial"/>
              </w:rPr>
              <w:t>Read lesson 10;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10 Exercises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11/5/09</w:t>
            </w:r>
          </w:p>
        </w:tc>
        <w:tc>
          <w:tcPr>
            <w:tcW w:w="4716" w:type="dxa"/>
          </w:tcPr>
          <w:p w:rsidR="00B015EC" w:rsidRDefault="00B015EC">
            <w:pPr>
              <w:numPr>
                <w:ilvl w:val="0"/>
                <w:numId w:val="28"/>
              </w:numPr>
              <w:rPr>
                <w:rFonts w:ascii="Arial" w:hAnsi="Arial" w:cs="Arial"/>
              </w:rPr>
            </w:pPr>
            <w:r>
              <w:rPr>
                <w:rFonts w:ascii="Arial" w:hAnsi="Arial" w:cs="Arial"/>
              </w:rPr>
              <w:t>Lesson 11: Short Form Words, Proper Names</w:t>
            </w:r>
          </w:p>
          <w:p w:rsidR="00B015EC" w:rsidRDefault="00B015EC">
            <w:pPr>
              <w:numPr>
                <w:ilvl w:val="0"/>
                <w:numId w:val="28"/>
              </w:numPr>
              <w:rPr>
                <w:rFonts w:ascii="Arial" w:hAnsi="Arial" w:cs="Arial"/>
                <w:b/>
                <w:bCs/>
              </w:rPr>
            </w:pPr>
            <w:r>
              <w:rPr>
                <w:rFonts w:ascii="Arial" w:hAnsi="Arial" w:cs="Arial"/>
              </w:rPr>
              <w:t>Techniques and technologies for braille literacy and daily braille reading/writing for students with visual impairments</w:t>
            </w:r>
          </w:p>
        </w:tc>
        <w:tc>
          <w:tcPr>
            <w:tcW w:w="3204" w:type="dxa"/>
          </w:tcPr>
          <w:p w:rsidR="00B015EC" w:rsidRDefault="00B015EC">
            <w:pPr>
              <w:rPr>
                <w:rFonts w:ascii="Arial" w:hAnsi="Arial" w:cs="Arial"/>
              </w:rPr>
            </w:pPr>
            <w:r>
              <w:rPr>
                <w:rFonts w:ascii="Arial" w:hAnsi="Arial" w:cs="Arial"/>
              </w:rPr>
              <w:t>Read lesson 11; drills and reading practice</w:t>
            </w:r>
          </w:p>
          <w:p w:rsidR="00B015EC" w:rsidRDefault="00B015EC">
            <w:pPr>
              <w:rPr>
                <w:rFonts w:ascii="Arial" w:hAnsi="Arial" w:cs="Arial"/>
              </w:rPr>
            </w:pPr>
            <w:r>
              <w:rPr>
                <w:rFonts w:ascii="Arial" w:hAnsi="Arial" w:cs="Arial"/>
                <w:b/>
                <w:bCs/>
              </w:rPr>
              <w:t xml:space="preserve">Submit: </w:t>
            </w:r>
            <w:r>
              <w:rPr>
                <w:rFonts w:ascii="Arial" w:hAnsi="Arial" w:cs="Arial"/>
              </w:rPr>
              <w:t>Lesson 11 Exercise with WESBraille</w:t>
            </w:r>
          </w:p>
          <w:p w:rsidR="00B015EC" w:rsidRDefault="00B015EC">
            <w:pPr>
              <w:rPr>
                <w:rFonts w:ascii="Arial" w:hAnsi="Arial" w:cs="Arial"/>
              </w:rPr>
            </w:pPr>
            <w:r>
              <w:rPr>
                <w:rFonts w:ascii="Arial" w:hAnsi="Arial" w:cs="Arial"/>
                <w:b/>
                <w:bCs/>
                <w:highlight w:val="cyan"/>
              </w:rPr>
              <w:t>Braille Literacy Lesson Plan due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11/12/09</w:t>
            </w:r>
          </w:p>
        </w:tc>
        <w:tc>
          <w:tcPr>
            <w:tcW w:w="4716" w:type="dxa"/>
          </w:tcPr>
          <w:p w:rsidR="00B015EC" w:rsidRDefault="00B015EC">
            <w:pPr>
              <w:numPr>
                <w:ilvl w:val="0"/>
                <w:numId w:val="30"/>
              </w:numPr>
              <w:rPr>
                <w:rFonts w:ascii="Arial" w:hAnsi="Arial" w:cs="Arial"/>
                <w:b/>
                <w:bCs/>
              </w:rPr>
            </w:pPr>
            <w:r>
              <w:rPr>
                <w:rFonts w:ascii="Arial" w:hAnsi="Arial" w:cs="Arial"/>
                <w:b/>
                <w:bCs/>
                <w:highlight w:val="cyan"/>
              </w:rPr>
              <w:t>Interim test</w:t>
            </w:r>
          </w:p>
          <w:p w:rsidR="00B015EC" w:rsidRDefault="00B015EC">
            <w:pPr>
              <w:numPr>
                <w:ilvl w:val="0"/>
                <w:numId w:val="30"/>
              </w:numPr>
              <w:rPr>
                <w:rFonts w:ascii="Arial" w:hAnsi="Arial" w:cs="Arial"/>
              </w:rPr>
            </w:pPr>
            <w:r>
              <w:rPr>
                <w:rFonts w:ascii="Arial" w:hAnsi="Arial" w:cs="Arial"/>
              </w:rPr>
              <w:t>Lessons 12, 13</w:t>
            </w:r>
          </w:p>
          <w:p w:rsidR="00B015EC" w:rsidRDefault="00B015EC">
            <w:pPr>
              <w:numPr>
                <w:ilvl w:val="0"/>
                <w:numId w:val="30"/>
              </w:numPr>
              <w:rPr>
                <w:rFonts w:ascii="Arial" w:hAnsi="Arial" w:cs="Arial"/>
              </w:rPr>
            </w:pPr>
            <w:r>
              <w:rPr>
                <w:rFonts w:ascii="Arial" w:hAnsi="Arial" w:cs="Arial"/>
              </w:rPr>
              <w:t>Reading disabilities and braille literacy: detection and intervention</w:t>
            </w:r>
          </w:p>
        </w:tc>
        <w:tc>
          <w:tcPr>
            <w:tcW w:w="3204" w:type="dxa"/>
          </w:tcPr>
          <w:p w:rsidR="00B015EC" w:rsidRDefault="00B015EC">
            <w:pPr>
              <w:pStyle w:val="NormalWeb"/>
              <w:spacing w:before="0" w:beforeAutospacing="0" w:after="0" w:afterAutospacing="0"/>
              <w:rPr>
                <w:rFonts w:ascii="Arial" w:hAnsi="Arial" w:cs="Arial"/>
              </w:rPr>
            </w:pPr>
            <w:r>
              <w:rPr>
                <w:rFonts w:ascii="Arial" w:hAnsi="Arial" w:cs="Arial"/>
              </w:rPr>
              <w:t>Read Lessons 12, 13</w:t>
            </w:r>
          </w:p>
          <w:p w:rsidR="00B015EC" w:rsidRDefault="00B015EC">
            <w:pPr>
              <w:rPr>
                <w:rFonts w:ascii="Arial" w:hAnsi="Arial" w:cs="Arial"/>
              </w:rPr>
            </w:pPr>
            <w:r>
              <w:rPr>
                <w:rFonts w:ascii="Arial" w:hAnsi="Arial" w:cs="Arial"/>
                <w:b/>
                <w:bCs/>
              </w:rPr>
              <w:t>Submit:</w:t>
            </w:r>
            <w:r>
              <w:rPr>
                <w:rFonts w:ascii="Arial" w:hAnsi="Arial" w:cs="Arial"/>
              </w:rPr>
              <w:t xml:space="preserve"> Drills 23, 24, 25, 26 with WESBraille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11/19/09</w:t>
            </w:r>
          </w:p>
        </w:tc>
        <w:tc>
          <w:tcPr>
            <w:tcW w:w="4716" w:type="dxa"/>
          </w:tcPr>
          <w:p w:rsidR="00B015EC" w:rsidRDefault="00B015EC">
            <w:pPr>
              <w:numPr>
                <w:ilvl w:val="0"/>
                <w:numId w:val="31"/>
              </w:numPr>
              <w:rPr>
                <w:rFonts w:ascii="Arial" w:hAnsi="Arial" w:cs="Arial"/>
              </w:rPr>
            </w:pPr>
            <w:r>
              <w:rPr>
                <w:rFonts w:ascii="Arial" w:hAnsi="Arial" w:cs="Arial"/>
              </w:rPr>
              <w:t>Lessons 14, 15, 16</w:t>
            </w:r>
          </w:p>
          <w:p w:rsidR="00B015EC" w:rsidRDefault="00B015EC">
            <w:pPr>
              <w:numPr>
                <w:ilvl w:val="0"/>
                <w:numId w:val="31"/>
              </w:numPr>
              <w:rPr>
                <w:rFonts w:ascii="Arial" w:hAnsi="Arial" w:cs="Arial"/>
                <w:b/>
                <w:bCs/>
              </w:rPr>
            </w:pPr>
            <w:r>
              <w:rPr>
                <w:rFonts w:ascii="Arial" w:hAnsi="Arial" w:cs="Arial"/>
              </w:rPr>
              <w:t>Techniques and technologies for transcribing braille on a daily basis for teachers of students with visual impairments</w:t>
            </w:r>
          </w:p>
        </w:tc>
        <w:tc>
          <w:tcPr>
            <w:tcW w:w="3204" w:type="dxa"/>
          </w:tcPr>
          <w:p w:rsidR="00B015EC" w:rsidRDefault="00B015EC">
            <w:pPr>
              <w:pStyle w:val="NormalWeb"/>
              <w:spacing w:before="0" w:beforeAutospacing="0" w:after="0" w:afterAutospacing="0"/>
              <w:rPr>
                <w:rFonts w:ascii="Arial" w:hAnsi="Arial" w:cs="Arial"/>
              </w:rPr>
            </w:pPr>
            <w:r>
              <w:rPr>
                <w:rFonts w:ascii="Arial" w:hAnsi="Arial" w:cs="Arial"/>
              </w:rPr>
              <w:t>Read lessons 14-16</w:t>
            </w:r>
          </w:p>
          <w:p w:rsidR="00B015EC" w:rsidRDefault="00B015EC">
            <w:pPr>
              <w:rPr>
                <w:rFonts w:ascii="Arial" w:hAnsi="Arial" w:cs="Arial"/>
              </w:rPr>
            </w:pPr>
            <w:r>
              <w:rPr>
                <w:rFonts w:ascii="Arial" w:hAnsi="Arial" w:cs="Arial"/>
                <w:b/>
                <w:bCs/>
              </w:rPr>
              <w:t>Submit:</w:t>
            </w:r>
            <w:r>
              <w:rPr>
                <w:rFonts w:ascii="Arial" w:hAnsi="Arial" w:cs="Arial"/>
              </w:rPr>
              <w:t xml:space="preserve"> Exercise lesson 14</w:t>
            </w:r>
          </w:p>
          <w:p w:rsidR="00B015EC" w:rsidRDefault="00B015EC">
            <w:pPr>
              <w:pStyle w:val="Heading3"/>
            </w:pPr>
          </w:p>
          <w:p w:rsidR="00B015EC" w:rsidRDefault="00B015EC">
            <w:pPr>
              <w:pStyle w:val="Heading3"/>
              <w:rPr>
                <w:bCs/>
              </w:rPr>
            </w:pPr>
            <w:r>
              <w:rPr>
                <w:bCs/>
                <w:highlight w:val="cyan"/>
              </w:rPr>
              <w:t>All extra credit is due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11/26/09</w:t>
            </w:r>
          </w:p>
        </w:tc>
        <w:tc>
          <w:tcPr>
            <w:tcW w:w="4716" w:type="dxa"/>
          </w:tcPr>
          <w:p w:rsidR="00B015EC" w:rsidRDefault="00B015EC">
            <w:pPr>
              <w:rPr>
                <w:rFonts w:ascii="Arial" w:hAnsi="Arial" w:cs="Arial"/>
              </w:rPr>
            </w:pPr>
            <w:r>
              <w:rPr>
                <w:rFonts w:ascii="Arial" w:hAnsi="Arial" w:cs="Arial"/>
              </w:rPr>
              <w:t>Thanksgiving: No Class</w:t>
            </w:r>
          </w:p>
        </w:tc>
        <w:tc>
          <w:tcPr>
            <w:tcW w:w="3204" w:type="dxa"/>
          </w:tcPr>
          <w:p w:rsidR="00B015EC" w:rsidRDefault="00B015EC">
            <w:pPr>
              <w:rPr>
                <w:rFonts w:ascii="Arial" w:hAnsi="Arial" w:cs="Arial"/>
              </w:rPr>
            </w:pP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12/3/09</w:t>
            </w:r>
          </w:p>
        </w:tc>
        <w:tc>
          <w:tcPr>
            <w:tcW w:w="4716" w:type="dxa"/>
          </w:tcPr>
          <w:p w:rsidR="00B015EC" w:rsidRDefault="00B015EC">
            <w:pPr>
              <w:numPr>
                <w:ilvl w:val="0"/>
                <w:numId w:val="32"/>
              </w:numPr>
              <w:rPr>
                <w:rFonts w:ascii="Arial" w:hAnsi="Arial" w:cs="Arial"/>
              </w:rPr>
            </w:pPr>
            <w:r>
              <w:rPr>
                <w:rFonts w:ascii="Arial" w:hAnsi="Arial" w:cs="Arial"/>
              </w:rPr>
              <w:t>Review for final</w:t>
            </w:r>
          </w:p>
          <w:p w:rsidR="00B015EC" w:rsidRDefault="00B015EC">
            <w:pPr>
              <w:numPr>
                <w:ilvl w:val="0"/>
                <w:numId w:val="32"/>
              </w:numPr>
              <w:rPr>
                <w:rFonts w:ascii="Arial" w:hAnsi="Arial" w:cs="Arial"/>
              </w:rPr>
            </w:pPr>
            <w:r>
              <w:rPr>
                <w:rFonts w:ascii="Arial" w:hAnsi="Arial" w:cs="Arial"/>
              </w:rPr>
              <w:t xml:space="preserve">Lessons 17; overview of 18, 19, 20 </w:t>
            </w:r>
          </w:p>
        </w:tc>
        <w:tc>
          <w:tcPr>
            <w:tcW w:w="3204" w:type="dxa"/>
          </w:tcPr>
          <w:p w:rsidR="00B015EC" w:rsidRDefault="00B015EC">
            <w:pPr>
              <w:rPr>
                <w:rFonts w:ascii="Arial" w:hAnsi="Arial" w:cs="Arial"/>
              </w:rPr>
            </w:pPr>
            <w:r>
              <w:rPr>
                <w:rFonts w:ascii="Arial" w:hAnsi="Arial" w:cs="Arial"/>
              </w:rPr>
              <w:t>Read lessons 17-20 (18-20 are on the NLS site, not on WESBraille.)</w:t>
            </w:r>
          </w:p>
          <w:p w:rsidR="00B015EC" w:rsidRDefault="00B015EC">
            <w:pPr>
              <w:rPr>
                <w:rFonts w:ascii="Arial" w:hAnsi="Arial" w:cs="Arial"/>
                <w:b/>
                <w:bCs/>
              </w:rPr>
            </w:pPr>
            <w:r>
              <w:rPr>
                <w:rFonts w:ascii="Arial" w:hAnsi="Arial" w:cs="Arial"/>
                <w:b/>
                <w:bCs/>
                <w:highlight w:val="cyan"/>
              </w:rPr>
              <w:t>Children’s book transcription assignment due</w:t>
            </w: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12/10/09</w:t>
            </w:r>
          </w:p>
        </w:tc>
        <w:tc>
          <w:tcPr>
            <w:tcW w:w="4716" w:type="dxa"/>
          </w:tcPr>
          <w:p w:rsidR="00B015EC" w:rsidRDefault="00B015EC">
            <w:pPr>
              <w:pStyle w:val="Heading3"/>
              <w:rPr>
                <w:bCs/>
              </w:rPr>
            </w:pPr>
            <w:r>
              <w:rPr>
                <w:bCs/>
                <w:highlight w:val="cyan"/>
              </w:rPr>
              <w:t>Final Exam</w:t>
            </w:r>
          </w:p>
        </w:tc>
        <w:tc>
          <w:tcPr>
            <w:tcW w:w="3204" w:type="dxa"/>
          </w:tcPr>
          <w:p w:rsidR="00B015EC" w:rsidRDefault="00B015EC">
            <w:pPr>
              <w:rPr>
                <w:rFonts w:ascii="Arial" w:hAnsi="Arial" w:cs="Arial"/>
              </w:rPr>
            </w:pPr>
          </w:p>
        </w:tc>
      </w:tr>
      <w:tr w:rsidR="00B015EC">
        <w:tblPrEx>
          <w:tblCellMar>
            <w:top w:w="0" w:type="dxa"/>
            <w:bottom w:w="0" w:type="dxa"/>
          </w:tblCellMar>
        </w:tblPrEx>
        <w:tc>
          <w:tcPr>
            <w:tcW w:w="1188" w:type="dxa"/>
          </w:tcPr>
          <w:p w:rsidR="00B015EC" w:rsidRDefault="00B015EC">
            <w:pPr>
              <w:rPr>
                <w:rFonts w:ascii="Arial" w:hAnsi="Arial" w:cs="Arial"/>
              </w:rPr>
            </w:pPr>
            <w:r>
              <w:rPr>
                <w:rFonts w:ascii="Arial" w:hAnsi="Arial" w:cs="Arial"/>
              </w:rPr>
              <w:t>12/17/09</w:t>
            </w:r>
          </w:p>
        </w:tc>
        <w:tc>
          <w:tcPr>
            <w:tcW w:w="4716" w:type="dxa"/>
          </w:tcPr>
          <w:p w:rsidR="00B015EC" w:rsidRDefault="00B015EC">
            <w:pPr>
              <w:numPr>
                <w:ilvl w:val="0"/>
                <w:numId w:val="34"/>
              </w:numPr>
              <w:rPr>
                <w:rFonts w:ascii="Arial" w:hAnsi="Arial" w:cs="Arial"/>
              </w:rPr>
            </w:pPr>
            <w:r>
              <w:rPr>
                <w:rFonts w:ascii="Arial" w:hAnsi="Arial" w:cs="Arial"/>
              </w:rPr>
              <w:t>Course conclusion</w:t>
            </w:r>
          </w:p>
          <w:p w:rsidR="00B015EC" w:rsidRDefault="00B015EC">
            <w:pPr>
              <w:numPr>
                <w:ilvl w:val="0"/>
                <w:numId w:val="34"/>
              </w:numPr>
              <w:rPr>
                <w:rFonts w:ascii="Arial" w:hAnsi="Arial" w:cs="Arial"/>
              </w:rPr>
            </w:pPr>
            <w:r>
              <w:rPr>
                <w:rFonts w:ascii="Arial" w:hAnsi="Arial" w:cs="Arial"/>
              </w:rPr>
              <w:t>Discuss final exam</w:t>
            </w:r>
          </w:p>
        </w:tc>
        <w:tc>
          <w:tcPr>
            <w:tcW w:w="3204" w:type="dxa"/>
          </w:tcPr>
          <w:p w:rsidR="00B015EC" w:rsidRDefault="00B015EC">
            <w:pPr>
              <w:rPr>
                <w:rFonts w:ascii="Arial" w:hAnsi="Arial" w:cs="Arial"/>
              </w:rPr>
            </w:pPr>
            <w:r>
              <w:rPr>
                <w:rFonts w:ascii="Arial" w:hAnsi="Arial" w:cs="Arial"/>
              </w:rPr>
              <w:t xml:space="preserve">All make up work and projects due.  </w:t>
            </w:r>
          </w:p>
        </w:tc>
      </w:tr>
    </w:tbl>
    <w:p w:rsidR="00B015EC" w:rsidRDefault="00B015EC">
      <w:pPr>
        <w:rPr>
          <w:rFonts w:ascii="Arial" w:hAnsi="Arial" w:cs="Arial"/>
          <w:b/>
        </w:rPr>
      </w:pPr>
    </w:p>
    <w:p w:rsidR="00B015EC" w:rsidRDefault="00B015EC">
      <w:pPr>
        <w:pStyle w:val="Heading3"/>
        <w:rPr>
          <w:bCs/>
        </w:rPr>
      </w:pPr>
      <w:r>
        <w:t>Braille Practice Assignments</w:t>
      </w:r>
    </w:p>
    <w:p w:rsidR="00B015EC" w:rsidRDefault="00B015EC">
      <w:pPr>
        <w:rPr>
          <w:rFonts w:ascii="Arial" w:hAnsi="Arial" w:cs="Arial"/>
          <w:bCs/>
        </w:rPr>
      </w:pPr>
      <w:r>
        <w:rPr>
          <w:rFonts w:ascii="Arial" w:hAnsi="Arial" w:cs="Arial"/>
          <w:bCs/>
        </w:rPr>
        <w:t xml:space="preserve">WESBraille and PerkyDuck will be used to submit assignments and exercises electronically.  Braille writers and the slate &amp; stylus should be used for practice or on certain assignments.  Students are to complete the drills for self-practice and submit the required exercises listed in the course schedule.  Exercises will be submitted via WESBraille.  Please email your results to your own email account and then forward it to the instructor.  Exercises may have no more than 3 errors to be accepted.  Perfect exercises will receive a score of 2 points; each error will result in a .5 deduction.  </w:t>
      </w:r>
    </w:p>
    <w:p w:rsidR="00B015EC" w:rsidRDefault="00B015EC">
      <w:pPr>
        <w:rPr>
          <w:rFonts w:ascii="Arial" w:hAnsi="Arial" w:cs="Arial"/>
          <w:bCs/>
        </w:rPr>
      </w:pPr>
    </w:p>
    <w:p w:rsidR="00B015EC" w:rsidRDefault="00B015EC">
      <w:pPr>
        <w:rPr>
          <w:rFonts w:ascii="Arial" w:hAnsi="Arial" w:cs="Arial"/>
          <w:bCs/>
        </w:rPr>
      </w:pPr>
      <w:r>
        <w:rPr>
          <w:rFonts w:ascii="Arial" w:hAnsi="Arial" w:cs="Arial"/>
          <w:bCs/>
        </w:rPr>
        <w:t xml:space="preserve">In the event WESBraille is not available, students are to complete the exercises from the manual in PerkyDuck and submit the file electronically to the instructor.  Students are asked to check their own work before submitting.  </w:t>
      </w:r>
    </w:p>
    <w:p w:rsidR="00B015EC" w:rsidRDefault="00B015EC">
      <w:pPr>
        <w:rPr>
          <w:rFonts w:ascii="Arial" w:hAnsi="Arial" w:cs="Arial"/>
          <w:bCs/>
        </w:rPr>
      </w:pPr>
    </w:p>
    <w:p w:rsidR="00B015EC" w:rsidRDefault="00B015EC">
      <w:pPr>
        <w:pStyle w:val="BodyText3"/>
      </w:pPr>
      <w:r>
        <w:t>Late Braille Practice Assignments:</w:t>
      </w:r>
    </w:p>
    <w:p w:rsidR="00B015EC" w:rsidRDefault="00B015EC">
      <w:pPr>
        <w:rPr>
          <w:rFonts w:ascii="Arial" w:hAnsi="Arial" w:cs="Arial"/>
          <w:b/>
        </w:rPr>
      </w:pPr>
      <w:r>
        <w:rPr>
          <w:rFonts w:ascii="Arial" w:hAnsi="Arial" w:cs="Arial"/>
          <w:bCs/>
        </w:rPr>
        <w:t xml:space="preserve">All assignments are due before the next class begins.  Late assignments will be docked .5 points for each day late, up to 3 days, after which the assignment will be unacceptable.  Error deductions are still applicable.    </w:t>
      </w:r>
    </w:p>
    <w:p w:rsidR="00B015EC" w:rsidRDefault="00B015EC">
      <w:pPr>
        <w:rPr>
          <w:rFonts w:ascii="Arial" w:hAnsi="Arial" w:cs="Arial"/>
          <w:b/>
        </w:rPr>
      </w:pPr>
    </w:p>
    <w:p w:rsidR="00B015EC" w:rsidRDefault="00B015EC">
      <w:pPr>
        <w:rPr>
          <w:rFonts w:ascii="Arial" w:hAnsi="Arial" w:cs="Arial"/>
          <w:b/>
        </w:rPr>
      </w:pPr>
      <w:r>
        <w:rPr>
          <w:rFonts w:ascii="Arial" w:hAnsi="Arial" w:cs="Arial"/>
          <w:b/>
        </w:rPr>
        <w:t>Late Assignment Policy for Class Projects:</w:t>
      </w:r>
    </w:p>
    <w:p w:rsidR="00B015EC" w:rsidRDefault="00B015EC">
      <w:pPr>
        <w:pStyle w:val="NormalWeb"/>
        <w:spacing w:before="0" w:beforeAutospacing="0" w:after="0" w:afterAutospacing="0"/>
        <w:rPr>
          <w:rFonts w:ascii="Arial" w:hAnsi="Arial" w:cs="Arial"/>
          <w:bCs/>
        </w:rPr>
      </w:pPr>
      <w:r>
        <w:rPr>
          <w:rFonts w:ascii="Arial" w:hAnsi="Arial" w:cs="Arial"/>
          <w:bCs/>
        </w:rPr>
        <w:t xml:space="preserve">Projects will receive a 10% deduction from the original points possible for each day it is late.   </w:t>
      </w:r>
    </w:p>
    <w:p w:rsidR="00B015EC" w:rsidRDefault="00B015EC">
      <w:pPr>
        <w:pStyle w:val="Heading4"/>
        <w:rPr>
          <w:u w:val="none"/>
        </w:rPr>
      </w:pPr>
    </w:p>
    <w:p w:rsidR="00B015EC" w:rsidRDefault="00B015EC">
      <w:pPr>
        <w:pStyle w:val="Heading4"/>
      </w:pPr>
      <w:r>
        <w:t>Class Projects</w:t>
      </w:r>
    </w:p>
    <w:p w:rsidR="00B015EC" w:rsidRDefault="00B015EC">
      <w:pPr>
        <w:rPr>
          <w:rFonts w:ascii="Arial" w:hAnsi="Arial" w:cs="Arial"/>
          <w:b/>
        </w:rPr>
      </w:pPr>
      <w:r>
        <w:rPr>
          <w:rFonts w:ascii="Arial" w:hAnsi="Arial" w:cs="Arial"/>
          <w:b/>
        </w:rPr>
        <w:t>Article Summary and Presentation</w:t>
      </w:r>
    </w:p>
    <w:p w:rsidR="00B015EC" w:rsidRDefault="00B015EC">
      <w:pPr>
        <w:rPr>
          <w:rFonts w:ascii="Arial" w:hAnsi="Arial" w:cs="Arial"/>
          <w:bCs/>
        </w:rPr>
      </w:pPr>
      <w:r>
        <w:rPr>
          <w:rFonts w:ascii="Arial" w:hAnsi="Arial" w:cs="Arial"/>
          <w:bCs/>
        </w:rPr>
        <w:t xml:space="preserve">Students will select an article about braille or literacy topics for students with visual impairments and will lead a discussion summarizing the article for the class.  Articles may come from a peer-reviewed journal or other valid professional resource or students may choose a chapter of a book for teachers of students with visual impairments.  Students will provide the class with notes or a slideshow presentation for peers to reference.   </w:t>
      </w:r>
    </w:p>
    <w:p w:rsidR="00B015EC" w:rsidRDefault="00B015EC">
      <w:pPr>
        <w:pStyle w:val="BodyText3"/>
      </w:pPr>
      <w:r>
        <w:t xml:space="preserve">Students must sign up on BlackBoard for a date to present.  Students must include the name of the chosen article, publication and publication date to avoid multiple students presenting on the same article.    </w:t>
      </w:r>
    </w:p>
    <w:p w:rsidR="00B015EC" w:rsidRDefault="00B015EC">
      <w:pPr>
        <w:pStyle w:val="BodyText3"/>
      </w:pPr>
    </w:p>
    <w:p w:rsidR="00B015EC" w:rsidRDefault="00B015EC">
      <w:pPr>
        <w:pStyle w:val="BodyText3"/>
        <w:rPr>
          <w:b w:val="0"/>
          <w:bCs/>
        </w:rPr>
      </w:pPr>
      <w:r>
        <w:rPr>
          <w:b w:val="0"/>
          <w:bCs/>
        </w:rPr>
        <w:t>Article summaries must:</w:t>
      </w:r>
    </w:p>
    <w:p w:rsidR="00B015EC" w:rsidRDefault="00B015EC">
      <w:pPr>
        <w:pStyle w:val="BodyText3"/>
        <w:numPr>
          <w:ilvl w:val="0"/>
          <w:numId w:val="38"/>
        </w:numPr>
        <w:rPr>
          <w:b w:val="0"/>
          <w:bCs/>
        </w:rPr>
      </w:pPr>
      <w:r>
        <w:rPr>
          <w:b w:val="0"/>
          <w:bCs/>
        </w:rPr>
        <w:t>Discuss the relevance and importance of the article to literacy or braille learning for students with visual impairments</w:t>
      </w:r>
    </w:p>
    <w:p w:rsidR="00B015EC" w:rsidRDefault="00B015EC">
      <w:pPr>
        <w:pStyle w:val="BodyText3"/>
        <w:numPr>
          <w:ilvl w:val="0"/>
          <w:numId w:val="38"/>
        </w:numPr>
        <w:rPr>
          <w:b w:val="0"/>
          <w:bCs/>
        </w:rPr>
      </w:pPr>
      <w:r>
        <w:rPr>
          <w:b w:val="0"/>
          <w:bCs/>
        </w:rPr>
        <w:t>Discuss article strategies or points of interest that promote best practices in teaching literacy and braille to students with visual impairments; and/or limitations present in the article</w:t>
      </w:r>
    </w:p>
    <w:p w:rsidR="00B015EC" w:rsidRDefault="00B015EC">
      <w:pPr>
        <w:pStyle w:val="BodyText3"/>
        <w:numPr>
          <w:ilvl w:val="0"/>
          <w:numId w:val="38"/>
        </w:numPr>
        <w:rPr>
          <w:b w:val="0"/>
          <w:bCs/>
        </w:rPr>
      </w:pPr>
      <w:r>
        <w:rPr>
          <w:b w:val="0"/>
          <w:bCs/>
        </w:rPr>
        <w:t xml:space="preserve">Provide information on methods and techniques teachers can use to implement or expand upon article information </w:t>
      </w:r>
    </w:p>
    <w:p w:rsidR="00B015EC" w:rsidRDefault="00B015EC">
      <w:pPr>
        <w:ind w:left="360"/>
        <w:rPr>
          <w:rFonts w:ascii="Arial" w:hAnsi="Arial" w:cs="Arial"/>
          <w:bCs/>
        </w:rPr>
      </w:pPr>
    </w:p>
    <w:p w:rsidR="00B015EC" w:rsidRDefault="00B015EC">
      <w:pPr>
        <w:pStyle w:val="Heading3"/>
      </w:pPr>
      <w:r>
        <w:t>Article Discussion Rubric: 15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7"/>
        <w:gridCol w:w="2430"/>
        <w:gridCol w:w="1861"/>
        <w:gridCol w:w="2348"/>
      </w:tblGrid>
      <w:tr w:rsidR="00B015EC">
        <w:tblPrEx>
          <w:tblCellMar>
            <w:top w:w="0" w:type="dxa"/>
            <w:bottom w:w="0" w:type="dxa"/>
          </w:tblCellMar>
        </w:tblPrEx>
        <w:tc>
          <w:tcPr>
            <w:tcW w:w="1908" w:type="dxa"/>
          </w:tcPr>
          <w:p w:rsidR="00B015EC" w:rsidRDefault="00B015EC">
            <w:pPr>
              <w:rPr>
                <w:rFonts w:ascii="Arial" w:hAnsi="Arial" w:cs="Arial"/>
                <w:b/>
              </w:rPr>
            </w:pPr>
            <w:r>
              <w:rPr>
                <w:rFonts w:ascii="Arial" w:hAnsi="Arial" w:cs="Arial"/>
                <w:b/>
              </w:rPr>
              <w:t>Item</w:t>
            </w:r>
          </w:p>
        </w:tc>
        <w:tc>
          <w:tcPr>
            <w:tcW w:w="2584" w:type="dxa"/>
          </w:tcPr>
          <w:p w:rsidR="00B015EC" w:rsidRDefault="00B015EC">
            <w:pPr>
              <w:rPr>
                <w:rFonts w:ascii="Arial" w:hAnsi="Arial" w:cs="Arial"/>
                <w:b/>
              </w:rPr>
            </w:pPr>
            <w:r>
              <w:rPr>
                <w:rFonts w:ascii="Arial" w:hAnsi="Arial" w:cs="Arial"/>
                <w:b/>
              </w:rPr>
              <w:t>Exemplary</w:t>
            </w:r>
          </w:p>
          <w:p w:rsidR="00B015EC" w:rsidRDefault="00B015EC">
            <w:pPr>
              <w:rPr>
                <w:rFonts w:ascii="Arial" w:hAnsi="Arial" w:cs="Arial"/>
                <w:b/>
              </w:rPr>
            </w:pPr>
            <w:r>
              <w:rPr>
                <w:rFonts w:ascii="Arial" w:hAnsi="Arial" w:cs="Arial"/>
                <w:b/>
              </w:rPr>
              <w:t>5 pts</w:t>
            </w:r>
          </w:p>
        </w:tc>
        <w:tc>
          <w:tcPr>
            <w:tcW w:w="1916" w:type="dxa"/>
          </w:tcPr>
          <w:p w:rsidR="00B015EC" w:rsidRDefault="00B015EC">
            <w:pPr>
              <w:rPr>
                <w:rFonts w:ascii="Arial" w:hAnsi="Arial" w:cs="Arial"/>
                <w:b/>
              </w:rPr>
            </w:pPr>
            <w:r>
              <w:rPr>
                <w:rFonts w:ascii="Arial" w:hAnsi="Arial" w:cs="Arial"/>
                <w:b/>
              </w:rPr>
              <w:t>Satisfactory</w:t>
            </w:r>
          </w:p>
          <w:p w:rsidR="00B015EC" w:rsidRDefault="00B015EC">
            <w:pPr>
              <w:rPr>
                <w:rFonts w:ascii="Arial" w:hAnsi="Arial" w:cs="Arial"/>
                <w:b/>
              </w:rPr>
            </w:pPr>
            <w:r>
              <w:rPr>
                <w:rFonts w:ascii="Arial" w:hAnsi="Arial" w:cs="Arial"/>
                <w:b/>
              </w:rPr>
              <w:t>3-4 pts</w:t>
            </w:r>
          </w:p>
        </w:tc>
        <w:tc>
          <w:tcPr>
            <w:tcW w:w="2448" w:type="dxa"/>
          </w:tcPr>
          <w:p w:rsidR="00B015EC" w:rsidRDefault="00B015EC">
            <w:pPr>
              <w:rPr>
                <w:rFonts w:ascii="Arial" w:hAnsi="Arial" w:cs="Arial"/>
                <w:b/>
              </w:rPr>
            </w:pPr>
            <w:r>
              <w:rPr>
                <w:rFonts w:ascii="Arial" w:hAnsi="Arial" w:cs="Arial"/>
                <w:b/>
              </w:rPr>
              <w:t>Unsatisfactory</w:t>
            </w:r>
          </w:p>
          <w:p w:rsidR="00B015EC" w:rsidRDefault="00B015EC">
            <w:pPr>
              <w:rPr>
                <w:rFonts w:ascii="Arial" w:hAnsi="Arial" w:cs="Arial"/>
                <w:b/>
              </w:rPr>
            </w:pPr>
            <w:r>
              <w:rPr>
                <w:rFonts w:ascii="Arial" w:hAnsi="Arial" w:cs="Arial"/>
                <w:b/>
              </w:rPr>
              <w:t>0-2 points</w:t>
            </w:r>
          </w:p>
        </w:tc>
      </w:tr>
      <w:tr w:rsidR="00B015EC">
        <w:tblPrEx>
          <w:tblCellMar>
            <w:top w:w="0" w:type="dxa"/>
            <w:bottom w:w="0" w:type="dxa"/>
          </w:tblCellMar>
        </w:tblPrEx>
        <w:tc>
          <w:tcPr>
            <w:tcW w:w="1908" w:type="dxa"/>
          </w:tcPr>
          <w:p w:rsidR="00B015EC" w:rsidRDefault="00B015EC">
            <w:pPr>
              <w:pStyle w:val="NormalWeb"/>
              <w:spacing w:before="0" w:beforeAutospacing="0" w:after="0" w:afterAutospacing="0"/>
              <w:rPr>
                <w:rFonts w:ascii="Arial" w:hAnsi="Arial" w:cs="Arial"/>
                <w:b/>
              </w:rPr>
            </w:pPr>
            <w:r>
              <w:rPr>
                <w:rFonts w:ascii="Arial" w:hAnsi="Arial" w:cs="Arial"/>
                <w:b/>
              </w:rPr>
              <w:t>Article selection</w:t>
            </w:r>
          </w:p>
        </w:tc>
        <w:tc>
          <w:tcPr>
            <w:tcW w:w="2584" w:type="dxa"/>
          </w:tcPr>
          <w:p w:rsidR="00B015EC" w:rsidRDefault="00B015EC">
            <w:pPr>
              <w:rPr>
                <w:rFonts w:ascii="Arial" w:hAnsi="Arial" w:cs="Arial"/>
                <w:bCs/>
              </w:rPr>
            </w:pPr>
            <w:r>
              <w:rPr>
                <w:rFonts w:ascii="Arial" w:hAnsi="Arial" w:cs="Arial"/>
                <w:bCs/>
              </w:rPr>
              <w:t xml:space="preserve">Student chose an ideal article, chapter or other resource from a valid source </w:t>
            </w:r>
          </w:p>
        </w:tc>
        <w:tc>
          <w:tcPr>
            <w:tcW w:w="1916" w:type="dxa"/>
          </w:tcPr>
          <w:p w:rsidR="00B015EC" w:rsidRDefault="00B015EC">
            <w:pPr>
              <w:rPr>
                <w:rFonts w:ascii="Arial" w:hAnsi="Arial" w:cs="Arial"/>
                <w:bCs/>
              </w:rPr>
            </w:pPr>
            <w:r>
              <w:rPr>
                <w:rFonts w:ascii="Arial" w:hAnsi="Arial" w:cs="Arial"/>
                <w:bCs/>
              </w:rPr>
              <w:t>Student chose an article, chapter or resource that is limited in substance or slightly outdated for the topic</w:t>
            </w:r>
          </w:p>
        </w:tc>
        <w:tc>
          <w:tcPr>
            <w:tcW w:w="2448" w:type="dxa"/>
          </w:tcPr>
          <w:p w:rsidR="00B015EC" w:rsidRDefault="00B015EC">
            <w:pPr>
              <w:rPr>
                <w:rFonts w:ascii="Arial" w:hAnsi="Arial" w:cs="Arial"/>
                <w:bCs/>
              </w:rPr>
            </w:pPr>
            <w:r>
              <w:rPr>
                <w:rFonts w:ascii="Arial" w:hAnsi="Arial" w:cs="Arial"/>
                <w:bCs/>
              </w:rPr>
              <w:t>Student chose an article, chapter or resource from an inappropriate or invalid resource</w:t>
            </w:r>
          </w:p>
        </w:tc>
      </w:tr>
      <w:tr w:rsidR="00B015EC">
        <w:tblPrEx>
          <w:tblCellMar>
            <w:top w:w="0" w:type="dxa"/>
            <w:bottom w:w="0" w:type="dxa"/>
          </w:tblCellMar>
        </w:tblPrEx>
        <w:tc>
          <w:tcPr>
            <w:tcW w:w="1908" w:type="dxa"/>
          </w:tcPr>
          <w:p w:rsidR="00B015EC" w:rsidRDefault="00B015EC">
            <w:pPr>
              <w:pStyle w:val="BodyText3"/>
            </w:pPr>
            <w:r>
              <w:t>Presentation:</w:t>
            </w:r>
          </w:p>
          <w:p w:rsidR="00B015EC" w:rsidRDefault="00B015EC">
            <w:pPr>
              <w:numPr>
                <w:ilvl w:val="0"/>
                <w:numId w:val="40"/>
              </w:numPr>
              <w:rPr>
                <w:rFonts w:ascii="Arial" w:hAnsi="Arial" w:cs="Arial"/>
                <w:bCs/>
              </w:rPr>
            </w:pPr>
            <w:r>
              <w:rPr>
                <w:rFonts w:ascii="Arial" w:hAnsi="Arial" w:cs="Arial"/>
                <w:bCs/>
              </w:rPr>
              <w:t>Article relevance and importance</w:t>
            </w:r>
          </w:p>
          <w:p w:rsidR="00B015EC" w:rsidRDefault="00B015EC">
            <w:pPr>
              <w:numPr>
                <w:ilvl w:val="0"/>
                <w:numId w:val="40"/>
              </w:numPr>
              <w:rPr>
                <w:rFonts w:ascii="Arial" w:hAnsi="Arial" w:cs="Arial"/>
                <w:bCs/>
              </w:rPr>
            </w:pPr>
            <w:r>
              <w:rPr>
                <w:rFonts w:ascii="Arial" w:hAnsi="Arial" w:cs="Arial"/>
                <w:bCs/>
              </w:rPr>
              <w:t>Strategies, points of interest, best practices and/or limitations</w:t>
            </w:r>
          </w:p>
          <w:p w:rsidR="00B015EC" w:rsidRDefault="00B015EC">
            <w:pPr>
              <w:numPr>
                <w:ilvl w:val="0"/>
                <w:numId w:val="40"/>
              </w:numPr>
              <w:rPr>
                <w:rFonts w:ascii="Arial" w:hAnsi="Arial" w:cs="Arial"/>
                <w:bCs/>
              </w:rPr>
            </w:pPr>
            <w:r>
              <w:rPr>
                <w:rFonts w:ascii="Arial" w:hAnsi="Arial" w:cs="Arial"/>
                <w:bCs/>
              </w:rPr>
              <w:t>Implementation and expansion</w:t>
            </w:r>
          </w:p>
          <w:p w:rsidR="00B015EC" w:rsidRDefault="00B015EC">
            <w:pPr>
              <w:rPr>
                <w:rFonts w:ascii="Arial" w:hAnsi="Arial" w:cs="Arial"/>
                <w:bCs/>
              </w:rPr>
            </w:pPr>
          </w:p>
          <w:p w:rsidR="00B015EC" w:rsidRDefault="00B015EC">
            <w:pPr>
              <w:rPr>
                <w:rFonts w:ascii="Arial" w:hAnsi="Arial" w:cs="Arial"/>
                <w:bCs/>
              </w:rPr>
            </w:pPr>
          </w:p>
        </w:tc>
        <w:tc>
          <w:tcPr>
            <w:tcW w:w="2584" w:type="dxa"/>
          </w:tcPr>
          <w:p w:rsidR="00B015EC" w:rsidRDefault="00B015EC">
            <w:pPr>
              <w:rPr>
                <w:rFonts w:ascii="Arial" w:hAnsi="Arial" w:cs="Arial"/>
                <w:bCs/>
              </w:rPr>
            </w:pPr>
            <w:r>
              <w:rPr>
                <w:rFonts w:ascii="Arial" w:hAnsi="Arial" w:cs="Arial"/>
                <w:bCs/>
              </w:rPr>
              <w:t xml:space="preserve">Presentation thoroughly summarized the article and was well organized and prepared. Presentation was approximately 10 minutes in length </w:t>
            </w:r>
          </w:p>
        </w:tc>
        <w:tc>
          <w:tcPr>
            <w:tcW w:w="1916" w:type="dxa"/>
          </w:tcPr>
          <w:p w:rsidR="00B015EC" w:rsidRDefault="00B015EC">
            <w:pPr>
              <w:rPr>
                <w:rFonts w:ascii="Arial" w:hAnsi="Arial" w:cs="Arial"/>
                <w:bCs/>
              </w:rPr>
            </w:pPr>
            <w:r>
              <w:rPr>
                <w:rFonts w:ascii="Arial" w:hAnsi="Arial" w:cs="Arial"/>
                <w:bCs/>
              </w:rPr>
              <w:t>Presentation had minor limitations, but overall provided summary and organization that was adequate, but not optimal. Presentation was less than 10 minutes in length</w:t>
            </w:r>
          </w:p>
        </w:tc>
        <w:tc>
          <w:tcPr>
            <w:tcW w:w="2448" w:type="dxa"/>
          </w:tcPr>
          <w:p w:rsidR="00B015EC" w:rsidRDefault="00B015EC">
            <w:pPr>
              <w:rPr>
                <w:rFonts w:ascii="Arial" w:hAnsi="Arial" w:cs="Arial"/>
                <w:bCs/>
              </w:rPr>
            </w:pPr>
            <w:r>
              <w:rPr>
                <w:rFonts w:ascii="Arial" w:hAnsi="Arial" w:cs="Arial"/>
                <w:bCs/>
              </w:rPr>
              <w:t xml:space="preserve">Presentation lacked organization and/or was poorly prepared; summary lacked adequate information and key elements were excluded.  Presentation was well under 10 minutes in length.    </w:t>
            </w:r>
          </w:p>
        </w:tc>
      </w:tr>
      <w:tr w:rsidR="00B015EC">
        <w:tblPrEx>
          <w:tblCellMar>
            <w:top w:w="0" w:type="dxa"/>
            <w:bottom w:w="0" w:type="dxa"/>
          </w:tblCellMar>
        </w:tblPrEx>
        <w:tc>
          <w:tcPr>
            <w:tcW w:w="1908" w:type="dxa"/>
          </w:tcPr>
          <w:p w:rsidR="00B015EC" w:rsidRDefault="00B015EC">
            <w:pPr>
              <w:pStyle w:val="Heading3"/>
            </w:pPr>
            <w:r>
              <w:t>Notes provided</w:t>
            </w:r>
          </w:p>
        </w:tc>
        <w:tc>
          <w:tcPr>
            <w:tcW w:w="2584" w:type="dxa"/>
          </w:tcPr>
          <w:p w:rsidR="00B015EC" w:rsidRDefault="00B015EC">
            <w:pPr>
              <w:rPr>
                <w:rFonts w:ascii="Arial" w:hAnsi="Arial" w:cs="Arial"/>
                <w:bCs/>
              </w:rPr>
            </w:pPr>
            <w:r>
              <w:rPr>
                <w:rFonts w:ascii="Arial" w:hAnsi="Arial" w:cs="Arial"/>
                <w:bCs/>
              </w:rPr>
              <w:t>Student provided class with article notes or a slide show presentation with summary and key points; notes are organized and free from mechanical errors; student provided APA reference of article</w:t>
            </w:r>
          </w:p>
        </w:tc>
        <w:tc>
          <w:tcPr>
            <w:tcW w:w="1916" w:type="dxa"/>
          </w:tcPr>
          <w:p w:rsidR="00B015EC" w:rsidRDefault="00B015EC">
            <w:pPr>
              <w:rPr>
                <w:rFonts w:ascii="Arial" w:hAnsi="Arial" w:cs="Arial"/>
                <w:bCs/>
              </w:rPr>
            </w:pPr>
            <w:r>
              <w:rPr>
                <w:rFonts w:ascii="Arial" w:hAnsi="Arial" w:cs="Arial"/>
                <w:bCs/>
              </w:rPr>
              <w:t>Student provided notes or slide show presentation, but some minor limitations are present and/or contain minor mechanical errors; student provided APA reference of article</w:t>
            </w:r>
          </w:p>
        </w:tc>
        <w:tc>
          <w:tcPr>
            <w:tcW w:w="2448" w:type="dxa"/>
          </w:tcPr>
          <w:p w:rsidR="00B015EC" w:rsidRDefault="00B015EC">
            <w:pPr>
              <w:rPr>
                <w:rFonts w:ascii="Arial" w:hAnsi="Arial" w:cs="Arial"/>
                <w:bCs/>
              </w:rPr>
            </w:pPr>
            <w:r>
              <w:rPr>
                <w:rFonts w:ascii="Arial" w:hAnsi="Arial" w:cs="Arial"/>
                <w:bCs/>
              </w:rPr>
              <w:t>Student did not provide notes or a slide show presentation for the class; or, multiple mechanical errors are present or no APA reference to the article is present</w:t>
            </w:r>
          </w:p>
        </w:tc>
      </w:tr>
    </w:tbl>
    <w:p w:rsidR="00B015EC" w:rsidRDefault="00B015EC">
      <w:pPr>
        <w:rPr>
          <w:rFonts w:ascii="Arial" w:hAnsi="Arial" w:cs="Arial"/>
          <w:bCs/>
        </w:rPr>
      </w:pPr>
    </w:p>
    <w:p w:rsidR="00B015EC" w:rsidRDefault="00B015EC">
      <w:pPr>
        <w:pStyle w:val="NormalWeb"/>
        <w:spacing w:before="0" w:beforeAutospacing="0" w:after="0" w:afterAutospacing="0"/>
        <w:rPr>
          <w:rFonts w:ascii="Arial" w:hAnsi="Arial" w:cs="Arial"/>
          <w:b/>
        </w:rPr>
      </w:pPr>
      <w:r>
        <w:rPr>
          <w:rFonts w:ascii="Arial" w:hAnsi="Arial" w:cs="Arial"/>
          <w:b/>
        </w:rPr>
        <w:t xml:space="preserve">Braille Literacy Lesson Plan </w:t>
      </w:r>
    </w:p>
    <w:p w:rsidR="00B015EC" w:rsidRDefault="00B015EC">
      <w:pPr>
        <w:pStyle w:val="NormalWeb"/>
        <w:spacing w:before="0" w:beforeAutospacing="0" w:after="0" w:afterAutospacing="0"/>
        <w:rPr>
          <w:rFonts w:ascii="Arial" w:hAnsi="Arial" w:cs="Arial"/>
          <w:bCs/>
        </w:rPr>
      </w:pPr>
      <w:r>
        <w:rPr>
          <w:rFonts w:ascii="Arial" w:hAnsi="Arial" w:cs="Arial"/>
          <w:bCs/>
        </w:rPr>
        <w:t xml:space="preserve">Students will create a lesson plan incorporating braille and literacy for a student who is blind or has low vision of any age and reading ability.  Students will select a Virginia Standard of Learning in English to create the lesson plan.    </w:t>
      </w:r>
    </w:p>
    <w:p w:rsidR="00B015EC" w:rsidRDefault="00B015EC">
      <w:pPr>
        <w:pStyle w:val="NormalWeb"/>
        <w:spacing w:before="0" w:beforeAutospacing="0" w:after="0" w:afterAutospacing="0"/>
        <w:rPr>
          <w:rFonts w:ascii="Arial" w:hAnsi="Arial" w:cs="Arial"/>
          <w:bCs/>
        </w:rPr>
      </w:pPr>
      <w:r>
        <w:rPr>
          <w:rFonts w:ascii="Arial" w:hAnsi="Arial" w:cs="Arial"/>
          <w:bCs/>
        </w:rPr>
        <w:t>Lesson examples:</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VA SOL 1.5: Student will apply knowledge of how print is organized and read</w:t>
      </w:r>
    </w:p>
    <w:p w:rsidR="00B015EC" w:rsidRDefault="00B015EC">
      <w:pPr>
        <w:pStyle w:val="NormalWeb"/>
        <w:numPr>
          <w:ilvl w:val="1"/>
          <w:numId w:val="39"/>
        </w:numPr>
        <w:spacing w:before="0" w:beforeAutospacing="0" w:after="0" w:afterAutospacing="0"/>
        <w:rPr>
          <w:rFonts w:ascii="Arial" w:hAnsi="Arial" w:cs="Arial"/>
          <w:bCs/>
        </w:rPr>
      </w:pPr>
      <w:r>
        <w:rPr>
          <w:rFonts w:ascii="Arial" w:hAnsi="Arial" w:cs="Arial"/>
          <w:bCs/>
        </w:rPr>
        <w:t>Student who is visually impaired will create a book with brailled sentences and tactile images.  Student will position and order pages, put in correct direction and take part in binding the book for reading.</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VA SOL 1.10(a): Use knowledge of alphabetical order by first letter</w:t>
      </w:r>
    </w:p>
    <w:p w:rsidR="00B015EC" w:rsidRDefault="00B015EC">
      <w:pPr>
        <w:pStyle w:val="NormalWeb"/>
        <w:numPr>
          <w:ilvl w:val="1"/>
          <w:numId w:val="39"/>
        </w:numPr>
        <w:spacing w:before="0" w:beforeAutospacing="0" w:after="0" w:afterAutospacing="0"/>
        <w:rPr>
          <w:rFonts w:ascii="Arial" w:hAnsi="Arial" w:cs="Arial"/>
          <w:bCs/>
        </w:rPr>
      </w:pPr>
      <w:r>
        <w:rPr>
          <w:rFonts w:ascii="Arial" w:hAnsi="Arial" w:cs="Arial"/>
          <w:bCs/>
        </w:rPr>
        <w:t xml:space="preserve">Alphabetizing brailled name note cards of classmates: also incorporates phonetic awareness: SOL 1.6(a).    </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 xml:space="preserve">VA SOL 1.12(e) Capitalization and ending punctuation  </w:t>
      </w:r>
    </w:p>
    <w:p w:rsidR="00B015EC" w:rsidRDefault="00B015EC">
      <w:pPr>
        <w:pStyle w:val="NormalWeb"/>
        <w:numPr>
          <w:ilvl w:val="1"/>
          <w:numId w:val="39"/>
        </w:numPr>
        <w:spacing w:before="0" w:beforeAutospacing="0" w:after="0" w:afterAutospacing="0"/>
        <w:rPr>
          <w:rFonts w:ascii="Arial" w:hAnsi="Arial" w:cs="Arial"/>
          <w:bCs/>
        </w:rPr>
      </w:pPr>
      <w:r>
        <w:rPr>
          <w:rFonts w:ascii="Arial" w:hAnsi="Arial" w:cs="Arial"/>
          <w:bCs/>
        </w:rPr>
        <w:t xml:space="preserve">Creating capitalized words in braille for learning the use of dot 6 in the braille cell </w:t>
      </w:r>
    </w:p>
    <w:p w:rsidR="00B015EC" w:rsidRDefault="00B015EC">
      <w:pPr>
        <w:pStyle w:val="NormalWeb"/>
        <w:spacing w:before="0" w:beforeAutospacing="0" w:after="0" w:afterAutospacing="0"/>
        <w:rPr>
          <w:rFonts w:ascii="Arial" w:hAnsi="Arial" w:cs="Arial"/>
          <w:bCs/>
        </w:rPr>
      </w:pPr>
      <w:r>
        <w:rPr>
          <w:rFonts w:ascii="Arial" w:hAnsi="Arial" w:cs="Arial"/>
          <w:bCs/>
        </w:rPr>
        <w:t>Lessons must:</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 xml:space="preserve">Contain a Virginia English Standard of Learning </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Incorporate braille</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 xml:space="preserve">Provide a list of uncotracted or contracted braille and print transcription to be used in the lesson </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 xml:space="preserve">Provide a list of materials and adaptive technologies used (ex. slate &amp; stylus, braille writer, transcription software to transcribe a reading, tactile elements, etc.)   </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 xml:space="preserve">Include accommodations for students with multiple disabilities and limited English language proficiency  </w:t>
      </w:r>
    </w:p>
    <w:p w:rsidR="00B015EC" w:rsidRDefault="00B015EC">
      <w:pPr>
        <w:pStyle w:val="NormalWeb"/>
        <w:numPr>
          <w:ilvl w:val="0"/>
          <w:numId w:val="39"/>
        </w:numPr>
        <w:spacing w:before="0" w:beforeAutospacing="0" w:after="0" w:afterAutospacing="0"/>
        <w:rPr>
          <w:rFonts w:ascii="Arial" w:hAnsi="Arial" w:cs="Arial"/>
          <w:bCs/>
        </w:rPr>
      </w:pPr>
      <w:r>
        <w:rPr>
          <w:rFonts w:ascii="Arial" w:hAnsi="Arial" w:cs="Arial"/>
          <w:bCs/>
        </w:rPr>
        <w:t>Include the age or functioning level of student, necessary pre-requisite skills, goals, lesson procedures and evaluation</w:t>
      </w:r>
    </w:p>
    <w:p w:rsidR="00B015EC" w:rsidRDefault="00B015EC">
      <w:pPr>
        <w:pStyle w:val="NormalWeb"/>
        <w:numPr>
          <w:ilvl w:val="0"/>
          <w:numId w:val="39"/>
        </w:numPr>
        <w:spacing w:before="0" w:beforeAutospacing="0" w:after="0" w:afterAutospacing="0"/>
        <w:rPr>
          <w:rFonts w:ascii="Arial" w:hAnsi="Arial" w:cs="Arial"/>
          <w:b/>
        </w:rPr>
      </w:pPr>
      <w:r>
        <w:rPr>
          <w:rFonts w:ascii="Arial" w:hAnsi="Arial" w:cs="Arial"/>
          <w:bCs/>
        </w:rPr>
        <w:t xml:space="preserve">Provide a list of any resource curriculum, books or additional instructional materials used, with APA references when appropriate. </w:t>
      </w:r>
    </w:p>
    <w:p w:rsidR="00B015EC" w:rsidRDefault="00B015EC">
      <w:pPr>
        <w:pStyle w:val="NormalWeb"/>
        <w:spacing w:before="0" w:beforeAutospacing="0" w:after="0" w:afterAutospacing="0"/>
        <w:ind w:left="360"/>
        <w:rPr>
          <w:rFonts w:ascii="Arial" w:hAnsi="Arial" w:cs="Arial"/>
          <w:b/>
        </w:rPr>
      </w:pPr>
      <w:r>
        <w:rPr>
          <w:rFonts w:ascii="Arial" w:hAnsi="Arial" w:cs="Arial"/>
          <w:bCs/>
        </w:rPr>
        <w:t xml:space="preserve"> </w:t>
      </w:r>
    </w:p>
    <w:p w:rsidR="00B015EC" w:rsidRDefault="00B015EC">
      <w:pPr>
        <w:pStyle w:val="NormalWeb"/>
        <w:spacing w:before="0" w:beforeAutospacing="0" w:after="0" w:afterAutospacing="0"/>
        <w:rPr>
          <w:rFonts w:ascii="Arial" w:hAnsi="Arial" w:cs="Arial"/>
          <w:b/>
        </w:rPr>
      </w:pPr>
      <w:r>
        <w:rPr>
          <w:rFonts w:ascii="Arial" w:hAnsi="Arial" w:cs="Arial"/>
          <w:b/>
        </w:rPr>
        <w:t>Braille Literacy Lesson Plan Rubric: 20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72"/>
        <w:gridCol w:w="2031"/>
        <w:gridCol w:w="2285"/>
      </w:tblGrid>
      <w:tr w:rsidR="00B015EC">
        <w:tblPrEx>
          <w:tblCellMar>
            <w:top w:w="0" w:type="dxa"/>
            <w:bottom w:w="0" w:type="dxa"/>
          </w:tblCellMar>
        </w:tblPrEx>
        <w:tc>
          <w:tcPr>
            <w:tcW w:w="2268" w:type="dxa"/>
          </w:tcPr>
          <w:p w:rsidR="00B015EC" w:rsidRDefault="00B015EC">
            <w:pPr>
              <w:pStyle w:val="Heading2"/>
              <w:widowControl w:val="0"/>
              <w:spacing w:before="0" w:after="0"/>
              <w:rPr>
                <w:bCs w:val="0"/>
                <w:i w:val="0"/>
                <w:iCs w:val="0"/>
                <w:snapToGrid w:val="0"/>
                <w:sz w:val="24"/>
              </w:rPr>
            </w:pPr>
            <w:r>
              <w:rPr>
                <w:bCs w:val="0"/>
                <w:i w:val="0"/>
                <w:iCs w:val="0"/>
                <w:snapToGrid w:val="0"/>
                <w:sz w:val="24"/>
              </w:rPr>
              <w:t>Item</w:t>
            </w:r>
          </w:p>
        </w:tc>
        <w:tc>
          <w:tcPr>
            <w:tcW w:w="2272" w:type="dxa"/>
          </w:tcPr>
          <w:p w:rsidR="00B015EC" w:rsidRDefault="00B015EC">
            <w:pPr>
              <w:rPr>
                <w:rFonts w:ascii="Arial" w:hAnsi="Arial" w:cs="Arial"/>
                <w:b/>
                <w:bCs/>
              </w:rPr>
            </w:pPr>
            <w:r>
              <w:rPr>
                <w:rFonts w:ascii="Arial" w:hAnsi="Arial" w:cs="Arial"/>
                <w:b/>
                <w:bCs/>
              </w:rPr>
              <w:t>Exemplary</w:t>
            </w:r>
          </w:p>
          <w:p w:rsidR="00B015EC" w:rsidRDefault="00B015EC">
            <w:pPr>
              <w:rPr>
                <w:rFonts w:ascii="Arial" w:hAnsi="Arial" w:cs="Arial"/>
              </w:rPr>
            </w:pPr>
            <w:r>
              <w:rPr>
                <w:rFonts w:ascii="Arial" w:hAnsi="Arial" w:cs="Arial"/>
                <w:b/>
                <w:bCs/>
              </w:rPr>
              <w:t>5 points</w:t>
            </w:r>
          </w:p>
        </w:tc>
        <w:tc>
          <w:tcPr>
            <w:tcW w:w="2031" w:type="dxa"/>
          </w:tcPr>
          <w:p w:rsidR="00B015EC" w:rsidRDefault="00B015EC">
            <w:pPr>
              <w:rPr>
                <w:rFonts w:ascii="Arial" w:hAnsi="Arial" w:cs="Arial"/>
                <w:b/>
                <w:bCs/>
              </w:rPr>
            </w:pPr>
            <w:r>
              <w:rPr>
                <w:rFonts w:ascii="Arial" w:hAnsi="Arial" w:cs="Arial"/>
                <w:b/>
                <w:bCs/>
              </w:rPr>
              <w:t>Average</w:t>
            </w:r>
          </w:p>
          <w:p w:rsidR="00B015EC" w:rsidRDefault="00B015EC">
            <w:pPr>
              <w:rPr>
                <w:rFonts w:ascii="Arial" w:hAnsi="Arial" w:cs="Arial"/>
              </w:rPr>
            </w:pPr>
            <w:r>
              <w:rPr>
                <w:rFonts w:ascii="Arial" w:hAnsi="Arial" w:cs="Arial"/>
                <w:b/>
                <w:bCs/>
              </w:rPr>
              <w:t>3-4 points</w:t>
            </w:r>
          </w:p>
        </w:tc>
        <w:tc>
          <w:tcPr>
            <w:tcW w:w="2285" w:type="dxa"/>
          </w:tcPr>
          <w:p w:rsidR="00B015EC" w:rsidRDefault="00B015EC">
            <w:pPr>
              <w:rPr>
                <w:rFonts w:ascii="Arial" w:hAnsi="Arial" w:cs="Arial"/>
                <w:b/>
                <w:bCs/>
              </w:rPr>
            </w:pPr>
            <w:r>
              <w:rPr>
                <w:rFonts w:ascii="Arial" w:hAnsi="Arial" w:cs="Arial"/>
                <w:b/>
                <w:bCs/>
              </w:rPr>
              <w:t xml:space="preserve">Unsatisfactory </w:t>
            </w:r>
          </w:p>
          <w:p w:rsidR="00B015EC" w:rsidRDefault="00B015EC">
            <w:pPr>
              <w:rPr>
                <w:rFonts w:ascii="Arial" w:hAnsi="Arial" w:cs="Arial"/>
              </w:rPr>
            </w:pPr>
            <w:r>
              <w:rPr>
                <w:rFonts w:ascii="Arial" w:hAnsi="Arial" w:cs="Arial"/>
                <w:b/>
                <w:bCs/>
              </w:rPr>
              <w:t>0-2 points</w:t>
            </w:r>
          </w:p>
        </w:tc>
      </w:tr>
      <w:tr w:rsidR="00B015EC">
        <w:tblPrEx>
          <w:tblCellMar>
            <w:top w:w="0" w:type="dxa"/>
            <w:bottom w:w="0" w:type="dxa"/>
          </w:tblCellMar>
        </w:tblPrEx>
        <w:trPr>
          <w:cantSplit/>
        </w:trPr>
        <w:tc>
          <w:tcPr>
            <w:tcW w:w="2268" w:type="dxa"/>
          </w:tcPr>
          <w:p w:rsidR="00B015EC" w:rsidRDefault="00B015EC">
            <w:pPr>
              <w:rPr>
                <w:rFonts w:ascii="Arial" w:hAnsi="Arial" w:cs="Arial"/>
                <w:b/>
                <w:bCs/>
                <w:snapToGrid w:val="0"/>
              </w:rPr>
            </w:pPr>
            <w:r>
              <w:rPr>
                <w:rFonts w:ascii="Arial" w:hAnsi="Arial" w:cs="Arial"/>
                <w:b/>
                <w:bCs/>
                <w:snapToGrid w:val="0"/>
              </w:rPr>
              <w:t>Relevance:</w:t>
            </w:r>
          </w:p>
          <w:p w:rsidR="00B015EC" w:rsidRDefault="00B015EC">
            <w:pPr>
              <w:rPr>
                <w:rFonts w:ascii="Arial" w:hAnsi="Arial" w:cs="Arial"/>
                <w:b/>
                <w:bCs/>
              </w:rPr>
            </w:pPr>
            <w:r>
              <w:rPr>
                <w:rFonts w:ascii="Arial" w:hAnsi="Arial" w:cs="Arial"/>
                <w:b/>
                <w:bCs/>
              </w:rPr>
              <w:t xml:space="preserve">-Age or functioning level  </w:t>
            </w:r>
          </w:p>
          <w:p w:rsidR="00B015EC" w:rsidRDefault="00B015EC">
            <w:pPr>
              <w:rPr>
                <w:rFonts w:ascii="Arial" w:hAnsi="Arial" w:cs="Arial"/>
                <w:b/>
                <w:bCs/>
              </w:rPr>
            </w:pPr>
            <w:r>
              <w:rPr>
                <w:rFonts w:ascii="Arial" w:hAnsi="Arial" w:cs="Arial"/>
                <w:b/>
                <w:bCs/>
              </w:rPr>
              <w:t>-VA SOL</w:t>
            </w:r>
          </w:p>
          <w:p w:rsidR="00B015EC" w:rsidRDefault="00B015EC">
            <w:pPr>
              <w:rPr>
                <w:rFonts w:ascii="Arial" w:hAnsi="Arial" w:cs="Arial"/>
                <w:b/>
                <w:bCs/>
              </w:rPr>
            </w:pPr>
            <w:r>
              <w:rPr>
                <w:rFonts w:ascii="Arial" w:hAnsi="Arial" w:cs="Arial"/>
                <w:b/>
                <w:bCs/>
              </w:rPr>
              <w:t>-Pre-requisite skills</w:t>
            </w:r>
          </w:p>
          <w:p w:rsidR="00B015EC" w:rsidRDefault="00B015EC">
            <w:pPr>
              <w:rPr>
                <w:rFonts w:ascii="Arial" w:hAnsi="Arial" w:cs="Arial"/>
                <w:b/>
                <w:bCs/>
              </w:rPr>
            </w:pPr>
            <w:r>
              <w:rPr>
                <w:rFonts w:ascii="Arial" w:hAnsi="Arial" w:cs="Arial"/>
                <w:b/>
                <w:bCs/>
              </w:rPr>
              <w:t xml:space="preserve">-Goal(s) </w:t>
            </w:r>
          </w:p>
          <w:p w:rsidR="00B015EC" w:rsidRDefault="00B015EC">
            <w:pPr>
              <w:rPr>
                <w:rFonts w:ascii="Arial" w:hAnsi="Arial" w:cs="Arial"/>
                <w:b/>
                <w:bCs/>
              </w:rPr>
            </w:pPr>
          </w:p>
        </w:tc>
        <w:tc>
          <w:tcPr>
            <w:tcW w:w="2272" w:type="dxa"/>
          </w:tcPr>
          <w:p w:rsidR="00B015EC" w:rsidRDefault="00B015EC">
            <w:pPr>
              <w:rPr>
                <w:rFonts w:ascii="Arial" w:hAnsi="Arial" w:cs="Arial"/>
              </w:rPr>
            </w:pPr>
            <w:r>
              <w:rPr>
                <w:rFonts w:ascii="Arial" w:hAnsi="Arial" w:cs="Arial"/>
              </w:rPr>
              <w:t xml:space="preserve">Components are ideally defined and optimal for lesson plan.  Virginia SOL is ideally incorporated.   </w:t>
            </w:r>
          </w:p>
        </w:tc>
        <w:tc>
          <w:tcPr>
            <w:tcW w:w="2031" w:type="dxa"/>
          </w:tcPr>
          <w:p w:rsidR="00B015EC" w:rsidRDefault="00B015EC">
            <w:pPr>
              <w:rPr>
                <w:rFonts w:ascii="Arial" w:hAnsi="Arial" w:cs="Arial"/>
              </w:rPr>
            </w:pPr>
            <w:r>
              <w:rPr>
                <w:rFonts w:ascii="Arial" w:hAnsi="Arial" w:cs="Arial"/>
              </w:rPr>
              <w:t>Components are adequately defined and appropriate for lesson plan.  Virginia SOL is adequately incorporated.</w:t>
            </w:r>
          </w:p>
        </w:tc>
        <w:tc>
          <w:tcPr>
            <w:tcW w:w="2285" w:type="dxa"/>
          </w:tcPr>
          <w:p w:rsidR="00B015EC" w:rsidRDefault="00B015EC">
            <w:pPr>
              <w:rPr>
                <w:rFonts w:ascii="Arial" w:hAnsi="Arial" w:cs="Arial"/>
              </w:rPr>
            </w:pPr>
            <w:r>
              <w:rPr>
                <w:rFonts w:ascii="Arial" w:hAnsi="Arial" w:cs="Arial"/>
              </w:rPr>
              <w:t xml:space="preserve">Components are partially or completely inadequate for lesson plan.  Virginia SOL is omitted or inappropriate for lesson plan.   </w:t>
            </w:r>
          </w:p>
        </w:tc>
      </w:tr>
      <w:tr w:rsidR="00B015EC">
        <w:tblPrEx>
          <w:tblCellMar>
            <w:top w:w="0" w:type="dxa"/>
            <w:bottom w:w="0" w:type="dxa"/>
          </w:tblCellMar>
        </w:tblPrEx>
        <w:trPr>
          <w:cantSplit/>
        </w:trPr>
        <w:tc>
          <w:tcPr>
            <w:tcW w:w="2268" w:type="dxa"/>
          </w:tcPr>
          <w:p w:rsidR="00B015EC" w:rsidRDefault="00B015EC">
            <w:pPr>
              <w:rPr>
                <w:rFonts w:ascii="Arial" w:hAnsi="Arial" w:cs="Arial"/>
                <w:b/>
                <w:bCs/>
                <w:snapToGrid w:val="0"/>
              </w:rPr>
            </w:pPr>
            <w:r>
              <w:rPr>
                <w:rFonts w:ascii="Arial" w:hAnsi="Arial" w:cs="Arial"/>
                <w:b/>
                <w:bCs/>
                <w:snapToGrid w:val="0"/>
              </w:rPr>
              <w:t>Materials, accommodations (for multiple disabilities and limited English proficiency), braille and evaluation</w:t>
            </w:r>
          </w:p>
        </w:tc>
        <w:tc>
          <w:tcPr>
            <w:tcW w:w="2272" w:type="dxa"/>
          </w:tcPr>
          <w:p w:rsidR="00B015EC" w:rsidRDefault="00B015EC">
            <w:pPr>
              <w:rPr>
                <w:rFonts w:ascii="Arial" w:hAnsi="Arial" w:cs="Arial"/>
              </w:rPr>
            </w:pPr>
            <w:r>
              <w:rPr>
                <w:rFonts w:ascii="Arial" w:hAnsi="Arial" w:cs="Arial"/>
              </w:rPr>
              <w:t xml:space="preserve">Ideal and optimal materials and accommodations are detailed and defined.  Student made excellent and accurate use of braille and relevant braille teaching materials. Evaluation thoroughly provides assessment of progress toward goal.   </w:t>
            </w:r>
          </w:p>
        </w:tc>
        <w:tc>
          <w:tcPr>
            <w:tcW w:w="2031" w:type="dxa"/>
          </w:tcPr>
          <w:p w:rsidR="00B015EC" w:rsidRDefault="00B015EC">
            <w:pPr>
              <w:rPr>
                <w:rFonts w:ascii="Arial" w:hAnsi="Arial" w:cs="Arial"/>
              </w:rPr>
            </w:pPr>
            <w:r>
              <w:rPr>
                <w:rFonts w:ascii="Arial" w:hAnsi="Arial" w:cs="Arial"/>
              </w:rPr>
              <w:t xml:space="preserve">Adequate materials and accommodations are defined.  Student used accurate braille and adequately made use of braille teaching materials.  </w:t>
            </w:r>
          </w:p>
          <w:p w:rsidR="00B015EC" w:rsidRDefault="00B015EC">
            <w:pPr>
              <w:rPr>
                <w:rFonts w:ascii="Arial" w:hAnsi="Arial" w:cs="Arial"/>
              </w:rPr>
            </w:pPr>
            <w:r>
              <w:rPr>
                <w:rFonts w:ascii="Arial" w:hAnsi="Arial" w:cs="Arial"/>
              </w:rPr>
              <w:t>Evaluation provides reasonable assessment of progress toward goal.</w:t>
            </w:r>
          </w:p>
        </w:tc>
        <w:tc>
          <w:tcPr>
            <w:tcW w:w="2285" w:type="dxa"/>
          </w:tcPr>
          <w:p w:rsidR="00B015EC" w:rsidRDefault="00B015EC">
            <w:pPr>
              <w:rPr>
                <w:rFonts w:ascii="Arial" w:hAnsi="Arial" w:cs="Arial"/>
              </w:rPr>
            </w:pPr>
            <w:r>
              <w:rPr>
                <w:rFonts w:ascii="Arial" w:hAnsi="Arial" w:cs="Arial"/>
              </w:rPr>
              <w:t xml:space="preserve">Partially or completely inadequate materials and accommodations are listed.  Student did not incorporate use of braille or did so inappropriately.  Braille teaching materials were inappropriate or inadequate.      Evaluation provides limited assessment of progress toward goal.  </w:t>
            </w:r>
          </w:p>
        </w:tc>
      </w:tr>
      <w:tr w:rsidR="00B015EC">
        <w:tblPrEx>
          <w:tblCellMar>
            <w:top w:w="0" w:type="dxa"/>
            <w:bottom w:w="0" w:type="dxa"/>
          </w:tblCellMar>
        </w:tblPrEx>
        <w:trPr>
          <w:cantSplit/>
        </w:trPr>
        <w:tc>
          <w:tcPr>
            <w:tcW w:w="2268" w:type="dxa"/>
          </w:tcPr>
          <w:p w:rsidR="00B015EC" w:rsidRDefault="00B015EC">
            <w:pPr>
              <w:rPr>
                <w:rFonts w:ascii="Arial" w:hAnsi="Arial" w:cs="Arial"/>
                <w:b/>
                <w:bCs/>
                <w:snapToGrid w:val="0"/>
              </w:rPr>
            </w:pPr>
            <w:r>
              <w:rPr>
                <w:rFonts w:ascii="Arial" w:hAnsi="Arial" w:cs="Arial"/>
                <w:b/>
                <w:bCs/>
                <w:snapToGrid w:val="0"/>
              </w:rPr>
              <w:t>Procedure and Structure</w:t>
            </w:r>
          </w:p>
        </w:tc>
        <w:tc>
          <w:tcPr>
            <w:tcW w:w="2272" w:type="dxa"/>
          </w:tcPr>
          <w:p w:rsidR="00B015EC" w:rsidRDefault="00B015EC">
            <w:pPr>
              <w:rPr>
                <w:rFonts w:ascii="Arial" w:hAnsi="Arial" w:cs="Arial"/>
              </w:rPr>
            </w:pPr>
            <w:r>
              <w:rPr>
                <w:rFonts w:ascii="Arial" w:hAnsi="Arial" w:cs="Arial"/>
              </w:rPr>
              <w:t xml:space="preserve">Procedures and structure are clearly defined; sequence is optimal for activity. </w:t>
            </w:r>
          </w:p>
          <w:p w:rsidR="00B015EC" w:rsidRDefault="00B015EC">
            <w:pPr>
              <w:rPr>
                <w:rFonts w:ascii="Arial" w:hAnsi="Arial" w:cs="Arial"/>
              </w:rPr>
            </w:pPr>
            <w:r>
              <w:rPr>
                <w:rFonts w:ascii="Arial" w:hAnsi="Arial" w:cs="Arial"/>
              </w:rPr>
              <w:t>Student uses optimal practices for braille and literacy instruction.</w:t>
            </w:r>
          </w:p>
        </w:tc>
        <w:tc>
          <w:tcPr>
            <w:tcW w:w="2031" w:type="dxa"/>
          </w:tcPr>
          <w:p w:rsidR="00B015EC" w:rsidRDefault="00B015EC">
            <w:pPr>
              <w:pStyle w:val="NormalWeb"/>
              <w:spacing w:before="0" w:beforeAutospacing="0" w:after="0" w:afterAutospacing="0"/>
              <w:rPr>
                <w:rFonts w:ascii="Arial" w:hAnsi="Arial" w:cs="Arial"/>
              </w:rPr>
            </w:pPr>
            <w:r>
              <w:rPr>
                <w:rFonts w:ascii="Arial" w:hAnsi="Arial" w:cs="Arial"/>
              </w:rPr>
              <w:t>Procedures and structure are listed; sequence is adequate for activity.  Student uses adequate practices for braille and literacy instruction.</w:t>
            </w:r>
          </w:p>
        </w:tc>
        <w:tc>
          <w:tcPr>
            <w:tcW w:w="2285" w:type="dxa"/>
          </w:tcPr>
          <w:p w:rsidR="00B015EC" w:rsidRDefault="00B015EC">
            <w:pPr>
              <w:rPr>
                <w:rFonts w:ascii="Arial" w:hAnsi="Arial" w:cs="Arial"/>
              </w:rPr>
            </w:pPr>
            <w:r>
              <w:rPr>
                <w:rFonts w:ascii="Arial" w:hAnsi="Arial" w:cs="Arial"/>
              </w:rPr>
              <w:t xml:space="preserve">Procedures and structure are missing components or steps; sequence is illogical.   Student uses inappropriate or inadequate practice for braille or literacy instruction.   </w:t>
            </w:r>
          </w:p>
        </w:tc>
      </w:tr>
    </w:tbl>
    <w:p w:rsidR="00B015EC" w:rsidRDefault="00B015EC">
      <w:pPr>
        <w:pStyle w:val="NormalWeb"/>
        <w:spacing w:before="0" w:beforeAutospacing="0" w:after="0" w:afterAutospacing="0"/>
        <w:rPr>
          <w:rFonts w:ascii="Arial" w:hAnsi="Arial" w:cs="Arial"/>
          <w:b/>
        </w:rPr>
      </w:pPr>
    </w:p>
    <w:p w:rsidR="00B015EC" w:rsidRDefault="00B015EC">
      <w:pPr>
        <w:pStyle w:val="NormalWeb"/>
        <w:spacing w:before="0" w:beforeAutospacing="0" w:after="0" w:afterAutospacing="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72"/>
        <w:gridCol w:w="2031"/>
        <w:gridCol w:w="2285"/>
      </w:tblGrid>
      <w:tr w:rsidR="00B015EC">
        <w:tblPrEx>
          <w:tblCellMar>
            <w:top w:w="0" w:type="dxa"/>
            <w:bottom w:w="0" w:type="dxa"/>
          </w:tblCellMar>
        </w:tblPrEx>
        <w:trPr>
          <w:trHeight w:val="1880"/>
        </w:trPr>
        <w:tc>
          <w:tcPr>
            <w:tcW w:w="2268" w:type="dxa"/>
          </w:tcPr>
          <w:p w:rsidR="00B015EC" w:rsidRDefault="00B015EC">
            <w:pPr>
              <w:pStyle w:val="Heading3"/>
              <w:rPr>
                <w:bCs/>
                <w:snapToGrid w:val="0"/>
              </w:rPr>
            </w:pPr>
            <w:r>
              <w:rPr>
                <w:bCs/>
                <w:snapToGrid w:val="0"/>
              </w:rPr>
              <w:t>Mechanics</w:t>
            </w:r>
          </w:p>
          <w:p w:rsidR="00B015EC" w:rsidRDefault="00B015EC">
            <w:pPr>
              <w:pStyle w:val="NormalWeb"/>
              <w:spacing w:before="0" w:beforeAutospacing="0" w:after="0" w:afterAutospacing="0"/>
              <w:rPr>
                <w:rFonts w:ascii="Arial" w:hAnsi="Arial" w:cs="Arial"/>
              </w:rPr>
            </w:pPr>
          </w:p>
        </w:tc>
        <w:tc>
          <w:tcPr>
            <w:tcW w:w="2272" w:type="dxa"/>
          </w:tcPr>
          <w:p w:rsidR="00B015EC" w:rsidRDefault="00B015EC">
            <w:pPr>
              <w:rPr>
                <w:rFonts w:ascii="Arial" w:hAnsi="Arial" w:cs="Arial"/>
              </w:rPr>
            </w:pPr>
            <w:r>
              <w:rPr>
                <w:rFonts w:ascii="Arial" w:hAnsi="Arial" w:cs="Arial"/>
              </w:rPr>
              <w:t xml:space="preserve">Lesson is free from mechanical errors.  Lesson is easy to follow and interpret. </w:t>
            </w:r>
          </w:p>
        </w:tc>
        <w:tc>
          <w:tcPr>
            <w:tcW w:w="2031" w:type="dxa"/>
          </w:tcPr>
          <w:p w:rsidR="00B015EC" w:rsidRDefault="00B015EC">
            <w:pPr>
              <w:rPr>
                <w:rFonts w:ascii="Arial" w:hAnsi="Arial" w:cs="Arial"/>
              </w:rPr>
            </w:pPr>
            <w:r>
              <w:rPr>
                <w:rFonts w:ascii="Arial" w:hAnsi="Arial" w:cs="Arial"/>
              </w:rPr>
              <w:t xml:space="preserve">Lesson has some mechanical errors.  Lesson can be followed and interpreted.  </w:t>
            </w:r>
          </w:p>
          <w:p w:rsidR="00B015EC" w:rsidRDefault="00B015EC">
            <w:pPr>
              <w:rPr>
                <w:rFonts w:ascii="Arial" w:hAnsi="Arial" w:cs="Arial"/>
              </w:rPr>
            </w:pPr>
          </w:p>
        </w:tc>
        <w:tc>
          <w:tcPr>
            <w:tcW w:w="2285" w:type="dxa"/>
          </w:tcPr>
          <w:p w:rsidR="00B015EC" w:rsidRDefault="00B015EC">
            <w:pPr>
              <w:rPr>
                <w:rFonts w:ascii="Arial" w:hAnsi="Arial" w:cs="Arial"/>
              </w:rPr>
            </w:pPr>
            <w:r>
              <w:rPr>
                <w:rFonts w:ascii="Arial" w:hAnsi="Arial" w:cs="Arial"/>
              </w:rPr>
              <w:t xml:space="preserve">Lesson contains several mechanical errors.  Lesson is difficult to follow and interpret.   </w:t>
            </w:r>
          </w:p>
          <w:p w:rsidR="00B015EC" w:rsidRDefault="00B015EC">
            <w:pPr>
              <w:rPr>
                <w:rFonts w:ascii="Arial" w:hAnsi="Arial" w:cs="Arial"/>
              </w:rPr>
            </w:pPr>
          </w:p>
        </w:tc>
      </w:tr>
    </w:tbl>
    <w:p w:rsidR="00B015EC" w:rsidRDefault="00B015EC">
      <w:pPr>
        <w:pStyle w:val="NormalWeb"/>
        <w:spacing w:before="0" w:beforeAutospacing="0" w:after="0" w:afterAutospacing="0"/>
        <w:rPr>
          <w:rFonts w:ascii="Arial" w:hAnsi="Arial" w:cs="Arial"/>
          <w:b/>
        </w:rPr>
      </w:pPr>
    </w:p>
    <w:p w:rsidR="00B015EC" w:rsidRDefault="00B015EC">
      <w:pPr>
        <w:pStyle w:val="NormalWeb"/>
        <w:spacing w:before="0" w:beforeAutospacing="0" w:after="0" w:afterAutospacing="0"/>
        <w:rPr>
          <w:rFonts w:ascii="Arial" w:hAnsi="Arial" w:cs="Arial"/>
          <w:b/>
        </w:rPr>
      </w:pPr>
      <w:r>
        <w:rPr>
          <w:rFonts w:ascii="Arial" w:hAnsi="Arial" w:cs="Arial"/>
          <w:b/>
        </w:rPr>
        <w:t xml:space="preserve">Transcription of Children’s Book into Contracted Braille </w:t>
      </w:r>
    </w:p>
    <w:p w:rsidR="00B015EC" w:rsidRDefault="00B015EC">
      <w:pPr>
        <w:pStyle w:val="NormalWeb"/>
        <w:spacing w:before="0" w:beforeAutospacing="0" w:after="0" w:afterAutospacing="0"/>
        <w:rPr>
          <w:rFonts w:ascii="Arial" w:hAnsi="Arial" w:cs="Arial"/>
          <w:bCs/>
        </w:rPr>
      </w:pPr>
      <w:r>
        <w:rPr>
          <w:rFonts w:ascii="Arial" w:hAnsi="Arial" w:cs="Arial"/>
          <w:bCs/>
        </w:rPr>
        <w:t xml:space="preserve">Students will select a children’s book with tactile images to braille in contracted braille.  Books selected must have at least 30 words, or a group of books must have at least 30 words.  Book example: </w:t>
      </w:r>
      <w:r>
        <w:rPr>
          <w:rFonts w:ascii="Arial" w:hAnsi="Arial" w:cs="Arial"/>
          <w:bCs/>
          <w:i/>
          <w:iCs/>
        </w:rPr>
        <w:t xml:space="preserve">10 Little Lady Bugs </w:t>
      </w:r>
      <w:r>
        <w:rPr>
          <w:rFonts w:ascii="Arial" w:hAnsi="Arial" w:cs="Arial"/>
          <w:bCs/>
        </w:rPr>
        <w:t xml:space="preserve">by Melanie Gerth </w:t>
      </w:r>
    </w:p>
    <w:p w:rsidR="00B015EC" w:rsidRDefault="00B015EC">
      <w:pPr>
        <w:pStyle w:val="NormalWeb"/>
        <w:spacing w:before="0" w:beforeAutospacing="0" w:after="0" w:afterAutospacing="0"/>
        <w:rPr>
          <w:rFonts w:ascii="Arial" w:hAnsi="Arial" w:cs="Arial"/>
          <w:bCs/>
        </w:rPr>
      </w:pPr>
    </w:p>
    <w:p w:rsidR="00B015EC" w:rsidRDefault="00B015EC">
      <w:pPr>
        <w:pStyle w:val="NormalWeb"/>
        <w:spacing w:before="0" w:beforeAutospacing="0" w:after="0" w:afterAutospacing="0"/>
        <w:rPr>
          <w:rFonts w:ascii="Arial" w:hAnsi="Arial" w:cs="Arial"/>
          <w:bCs/>
        </w:rPr>
      </w:pPr>
      <w:r>
        <w:rPr>
          <w:rFonts w:ascii="Arial" w:hAnsi="Arial" w:cs="Arial"/>
          <w:bCs/>
        </w:rPr>
        <w:t>Students will braille the book in PerkyDuck, type the print in a word processor and submit them electronically to the instructor.  Extra credit option: students may braille the book with a Perkins Brailler or a slate &amp; stylus onto clear plastic braille-on labels and affix transcription to the book.   Students may either take pictures of the book with braille and submit them electronically, or bring it to class to show the instructor through the camera system or in person.  Electronic copies of the print/braille are still necessary.</w:t>
      </w:r>
    </w:p>
    <w:p w:rsidR="00B015EC" w:rsidRDefault="00B015EC">
      <w:pPr>
        <w:pStyle w:val="NormalWeb"/>
        <w:spacing w:before="0" w:beforeAutospacing="0" w:after="0" w:afterAutospacing="0"/>
        <w:rPr>
          <w:rFonts w:ascii="Arial" w:hAnsi="Arial" w:cs="Arial"/>
          <w:b/>
        </w:rPr>
      </w:pPr>
    </w:p>
    <w:p w:rsidR="00B015EC" w:rsidRDefault="00B015EC">
      <w:pPr>
        <w:pStyle w:val="NormalWeb"/>
        <w:spacing w:before="0" w:beforeAutospacing="0" w:after="0" w:afterAutospacing="0"/>
        <w:rPr>
          <w:rFonts w:ascii="Arial" w:hAnsi="Arial" w:cs="Arial"/>
          <w:b/>
        </w:rPr>
      </w:pPr>
      <w:r>
        <w:rPr>
          <w:rFonts w:ascii="Arial" w:hAnsi="Arial" w:cs="Arial"/>
          <w:b/>
        </w:rPr>
        <w:t>Children’s Book Transcription Rubric: 15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1"/>
        <w:gridCol w:w="2688"/>
        <w:gridCol w:w="2207"/>
        <w:gridCol w:w="2210"/>
      </w:tblGrid>
      <w:tr w:rsidR="00B015EC">
        <w:tblPrEx>
          <w:tblCellMar>
            <w:top w:w="0" w:type="dxa"/>
            <w:bottom w:w="0" w:type="dxa"/>
          </w:tblCellMar>
        </w:tblPrEx>
        <w:tc>
          <w:tcPr>
            <w:tcW w:w="1728" w:type="dxa"/>
          </w:tcPr>
          <w:p w:rsidR="00B015EC" w:rsidRDefault="00B015EC">
            <w:pPr>
              <w:pStyle w:val="NormalWeb"/>
              <w:spacing w:before="0" w:beforeAutospacing="0" w:after="0" w:afterAutospacing="0"/>
              <w:rPr>
                <w:rFonts w:ascii="Arial" w:hAnsi="Arial" w:cs="Arial"/>
                <w:b/>
              </w:rPr>
            </w:pPr>
            <w:r>
              <w:rPr>
                <w:rFonts w:ascii="Arial" w:hAnsi="Arial" w:cs="Arial"/>
                <w:b/>
              </w:rPr>
              <w:t>Item</w:t>
            </w:r>
          </w:p>
        </w:tc>
        <w:tc>
          <w:tcPr>
            <w:tcW w:w="2700" w:type="dxa"/>
          </w:tcPr>
          <w:p w:rsidR="00B015EC" w:rsidRDefault="00B015EC">
            <w:pPr>
              <w:pStyle w:val="NormalWeb"/>
              <w:spacing w:before="0" w:beforeAutospacing="0" w:after="0" w:afterAutospacing="0"/>
              <w:rPr>
                <w:rFonts w:ascii="Arial" w:hAnsi="Arial" w:cs="Arial"/>
                <w:b/>
              </w:rPr>
            </w:pPr>
            <w:r>
              <w:rPr>
                <w:rFonts w:ascii="Arial" w:hAnsi="Arial" w:cs="Arial"/>
                <w:b/>
              </w:rPr>
              <w:t>Exemplary</w:t>
            </w:r>
          </w:p>
        </w:tc>
        <w:tc>
          <w:tcPr>
            <w:tcW w:w="2214" w:type="dxa"/>
          </w:tcPr>
          <w:p w:rsidR="00B015EC" w:rsidRDefault="00B015EC">
            <w:pPr>
              <w:pStyle w:val="NormalWeb"/>
              <w:spacing w:before="0" w:beforeAutospacing="0" w:after="0" w:afterAutospacing="0"/>
              <w:rPr>
                <w:rFonts w:ascii="Arial" w:hAnsi="Arial" w:cs="Arial"/>
                <w:b/>
              </w:rPr>
            </w:pPr>
            <w:r>
              <w:rPr>
                <w:rFonts w:ascii="Arial" w:hAnsi="Arial" w:cs="Arial"/>
                <w:b/>
              </w:rPr>
              <w:t>Satisfactory</w:t>
            </w:r>
          </w:p>
        </w:tc>
        <w:tc>
          <w:tcPr>
            <w:tcW w:w="2214" w:type="dxa"/>
          </w:tcPr>
          <w:p w:rsidR="00B015EC" w:rsidRDefault="00B015EC">
            <w:pPr>
              <w:pStyle w:val="NormalWeb"/>
              <w:spacing w:before="0" w:beforeAutospacing="0" w:after="0" w:afterAutospacing="0"/>
              <w:rPr>
                <w:rFonts w:ascii="Arial" w:hAnsi="Arial" w:cs="Arial"/>
                <w:b/>
              </w:rPr>
            </w:pPr>
            <w:r>
              <w:rPr>
                <w:rFonts w:ascii="Arial" w:hAnsi="Arial" w:cs="Arial"/>
                <w:b/>
              </w:rPr>
              <w:t>Unsatisfactory</w:t>
            </w:r>
          </w:p>
        </w:tc>
      </w:tr>
      <w:tr w:rsidR="00B015EC">
        <w:tblPrEx>
          <w:tblCellMar>
            <w:top w:w="0" w:type="dxa"/>
            <w:bottom w:w="0" w:type="dxa"/>
          </w:tblCellMar>
        </w:tblPrEx>
        <w:trPr>
          <w:cantSplit/>
        </w:trPr>
        <w:tc>
          <w:tcPr>
            <w:tcW w:w="1728" w:type="dxa"/>
          </w:tcPr>
          <w:p w:rsidR="00B015EC" w:rsidRDefault="00B015EC">
            <w:pPr>
              <w:pStyle w:val="NormalWeb"/>
              <w:spacing w:before="0" w:beforeAutospacing="0" w:after="0" w:afterAutospacing="0"/>
              <w:rPr>
                <w:rFonts w:ascii="Arial" w:hAnsi="Arial" w:cs="Arial"/>
                <w:b/>
              </w:rPr>
            </w:pPr>
            <w:r>
              <w:rPr>
                <w:rFonts w:ascii="Arial" w:hAnsi="Arial" w:cs="Arial"/>
                <w:b/>
              </w:rPr>
              <w:t>Book Selection</w:t>
            </w:r>
          </w:p>
          <w:p w:rsidR="00B015EC" w:rsidRDefault="00B015EC">
            <w:pPr>
              <w:pStyle w:val="NormalWeb"/>
              <w:spacing w:before="0" w:beforeAutospacing="0" w:after="0" w:afterAutospacing="0"/>
              <w:rPr>
                <w:rFonts w:ascii="Arial" w:hAnsi="Arial" w:cs="Arial"/>
                <w:b/>
              </w:rPr>
            </w:pPr>
            <w:r>
              <w:rPr>
                <w:rFonts w:ascii="Arial" w:hAnsi="Arial" w:cs="Arial"/>
                <w:b/>
              </w:rPr>
              <w:t>2 points</w:t>
            </w:r>
          </w:p>
        </w:tc>
        <w:tc>
          <w:tcPr>
            <w:tcW w:w="4914" w:type="dxa"/>
            <w:gridSpan w:val="2"/>
          </w:tcPr>
          <w:p w:rsidR="00B015EC" w:rsidRDefault="00B015EC">
            <w:pPr>
              <w:pStyle w:val="NormalWeb"/>
              <w:spacing w:before="0" w:beforeAutospacing="0" w:after="0" w:afterAutospacing="0"/>
              <w:rPr>
                <w:rFonts w:ascii="Arial" w:hAnsi="Arial" w:cs="Arial"/>
                <w:bCs/>
              </w:rPr>
            </w:pPr>
            <w:r>
              <w:rPr>
                <w:rFonts w:ascii="Arial" w:hAnsi="Arial" w:cs="Arial"/>
                <w:bCs/>
              </w:rPr>
              <w:t>Student chose a book or set of books with at least 30 words (2 points)</w:t>
            </w:r>
          </w:p>
        </w:tc>
        <w:tc>
          <w:tcPr>
            <w:tcW w:w="2214" w:type="dxa"/>
          </w:tcPr>
          <w:p w:rsidR="00B015EC" w:rsidRDefault="00B015EC">
            <w:pPr>
              <w:pStyle w:val="NormalWeb"/>
              <w:spacing w:before="0" w:beforeAutospacing="0" w:after="0" w:afterAutospacing="0"/>
              <w:rPr>
                <w:rFonts w:ascii="Arial" w:hAnsi="Arial" w:cs="Arial"/>
                <w:bCs/>
              </w:rPr>
            </w:pPr>
            <w:r>
              <w:rPr>
                <w:rFonts w:ascii="Arial" w:hAnsi="Arial" w:cs="Arial"/>
                <w:bCs/>
              </w:rPr>
              <w:t>Student chose book with fewer than 30 words (0-1 points)</w:t>
            </w:r>
          </w:p>
        </w:tc>
      </w:tr>
      <w:tr w:rsidR="00B015EC">
        <w:tblPrEx>
          <w:tblCellMar>
            <w:top w:w="0" w:type="dxa"/>
            <w:bottom w:w="0" w:type="dxa"/>
          </w:tblCellMar>
        </w:tblPrEx>
        <w:trPr>
          <w:cantSplit/>
        </w:trPr>
        <w:tc>
          <w:tcPr>
            <w:tcW w:w="1728" w:type="dxa"/>
          </w:tcPr>
          <w:p w:rsidR="00B015EC" w:rsidRDefault="00B015EC">
            <w:pPr>
              <w:pStyle w:val="NormalWeb"/>
              <w:spacing w:before="0" w:beforeAutospacing="0" w:after="0" w:afterAutospacing="0"/>
              <w:rPr>
                <w:rFonts w:ascii="Arial" w:hAnsi="Arial" w:cs="Arial"/>
                <w:b/>
              </w:rPr>
            </w:pPr>
            <w:r>
              <w:rPr>
                <w:rFonts w:ascii="Arial" w:hAnsi="Arial" w:cs="Arial"/>
                <w:b/>
              </w:rPr>
              <w:t>Electronic submission</w:t>
            </w:r>
          </w:p>
          <w:p w:rsidR="00B015EC" w:rsidRDefault="00B015EC">
            <w:pPr>
              <w:pStyle w:val="NormalWeb"/>
              <w:spacing w:before="0" w:beforeAutospacing="0" w:after="0" w:afterAutospacing="0"/>
              <w:rPr>
                <w:rFonts w:ascii="Arial" w:hAnsi="Arial" w:cs="Arial"/>
                <w:b/>
              </w:rPr>
            </w:pPr>
            <w:r>
              <w:rPr>
                <w:rFonts w:ascii="Arial" w:hAnsi="Arial" w:cs="Arial"/>
                <w:b/>
              </w:rPr>
              <w:t xml:space="preserve">3 points </w:t>
            </w:r>
          </w:p>
        </w:tc>
        <w:tc>
          <w:tcPr>
            <w:tcW w:w="4914" w:type="dxa"/>
            <w:gridSpan w:val="2"/>
          </w:tcPr>
          <w:p w:rsidR="00B015EC" w:rsidRDefault="00B015EC">
            <w:pPr>
              <w:pStyle w:val="NormalWeb"/>
              <w:spacing w:before="0" w:beforeAutospacing="0" w:after="0" w:afterAutospacing="0"/>
              <w:rPr>
                <w:rFonts w:ascii="Arial" w:hAnsi="Arial" w:cs="Arial"/>
                <w:bCs/>
              </w:rPr>
            </w:pPr>
            <w:r>
              <w:rPr>
                <w:rFonts w:ascii="Arial" w:hAnsi="Arial" w:cs="Arial"/>
                <w:bCs/>
              </w:rPr>
              <w:t>Student submitted both print and brailled formats of the book electronically (3 points)</w:t>
            </w:r>
          </w:p>
        </w:tc>
        <w:tc>
          <w:tcPr>
            <w:tcW w:w="2214" w:type="dxa"/>
          </w:tcPr>
          <w:p w:rsidR="00B015EC" w:rsidRDefault="00B015EC">
            <w:pPr>
              <w:pStyle w:val="NormalWeb"/>
              <w:spacing w:before="0" w:beforeAutospacing="0" w:after="0" w:afterAutospacing="0"/>
              <w:rPr>
                <w:rFonts w:ascii="Arial" w:hAnsi="Arial" w:cs="Arial"/>
                <w:bCs/>
              </w:rPr>
            </w:pPr>
            <w:r>
              <w:rPr>
                <w:rFonts w:ascii="Arial" w:hAnsi="Arial" w:cs="Arial"/>
                <w:bCs/>
              </w:rPr>
              <w:t xml:space="preserve">Student did not submit print or braille copy of book electronically </w:t>
            </w:r>
          </w:p>
          <w:p w:rsidR="00B015EC" w:rsidRDefault="00B015EC">
            <w:pPr>
              <w:pStyle w:val="NormalWeb"/>
              <w:spacing w:before="0" w:beforeAutospacing="0" w:after="0" w:afterAutospacing="0"/>
              <w:rPr>
                <w:rFonts w:ascii="Arial" w:hAnsi="Arial" w:cs="Arial"/>
                <w:bCs/>
              </w:rPr>
            </w:pPr>
            <w:r>
              <w:rPr>
                <w:rFonts w:ascii="Arial" w:hAnsi="Arial" w:cs="Arial"/>
                <w:bCs/>
              </w:rPr>
              <w:t xml:space="preserve">(0-1.5 points) </w:t>
            </w:r>
          </w:p>
        </w:tc>
      </w:tr>
      <w:tr w:rsidR="00B015EC">
        <w:tblPrEx>
          <w:tblCellMar>
            <w:top w:w="0" w:type="dxa"/>
            <w:bottom w:w="0" w:type="dxa"/>
          </w:tblCellMar>
        </w:tblPrEx>
        <w:tc>
          <w:tcPr>
            <w:tcW w:w="1728" w:type="dxa"/>
          </w:tcPr>
          <w:p w:rsidR="00B015EC" w:rsidRDefault="00B015EC">
            <w:pPr>
              <w:pStyle w:val="NormalWeb"/>
              <w:spacing w:before="0" w:beforeAutospacing="0" w:after="0" w:afterAutospacing="0"/>
              <w:rPr>
                <w:rFonts w:ascii="Arial" w:hAnsi="Arial" w:cs="Arial"/>
                <w:b/>
              </w:rPr>
            </w:pPr>
            <w:r>
              <w:rPr>
                <w:rFonts w:ascii="Arial" w:hAnsi="Arial" w:cs="Arial"/>
                <w:b/>
              </w:rPr>
              <w:t>Transcription</w:t>
            </w:r>
          </w:p>
          <w:p w:rsidR="00B015EC" w:rsidRDefault="00B015EC">
            <w:pPr>
              <w:pStyle w:val="NormalWeb"/>
              <w:spacing w:before="0" w:beforeAutospacing="0" w:after="0" w:afterAutospacing="0"/>
              <w:rPr>
                <w:rFonts w:ascii="Arial" w:hAnsi="Arial" w:cs="Arial"/>
                <w:b/>
              </w:rPr>
            </w:pPr>
            <w:r>
              <w:rPr>
                <w:rFonts w:ascii="Arial" w:hAnsi="Arial" w:cs="Arial"/>
                <w:b/>
              </w:rPr>
              <w:t>10 points</w:t>
            </w:r>
          </w:p>
        </w:tc>
        <w:tc>
          <w:tcPr>
            <w:tcW w:w="2700" w:type="dxa"/>
          </w:tcPr>
          <w:p w:rsidR="00B015EC" w:rsidRDefault="00B015EC">
            <w:pPr>
              <w:pStyle w:val="NormalWeb"/>
              <w:spacing w:before="0" w:beforeAutospacing="0" w:after="0" w:afterAutospacing="0"/>
              <w:rPr>
                <w:rFonts w:ascii="Arial" w:hAnsi="Arial" w:cs="Arial"/>
                <w:bCs/>
              </w:rPr>
            </w:pPr>
            <w:r>
              <w:rPr>
                <w:rFonts w:ascii="Arial" w:hAnsi="Arial" w:cs="Arial"/>
                <w:bCs/>
              </w:rPr>
              <w:t>Student made no errors in braille transcription</w:t>
            </w:r>
          </w:p>
          <w:p w:rsidR="00B015EC" w:rsidRDefault="00B015EC">
            <w:pPr>
              <w:pStyle w:val="NormalWeb"/>
              <w:spacing w:before="0" w:beforeAutospacing="0" w:after="0" w:afterAutospacing="0"/>
              <w:rPr>
                <w:rFonts w:ascii="Arial" w:hAnsi="Arial" w:cs="Arial"/>
                <w:bCs/>
              </w:rPr>
            </w:pPr>
            <w:r>
              <w:rPr>
                <w:rFonts w:ascii="Arial" w:hAnsi="Arial" w:cs="Arial"/>
                <w:bCs/>
              </w:rPr>
              <w:t>(10 points)</w:t>
            </w:r>
          </w:p>
        </w:tc>
        <w:tc>
          <w:tcPr>
            <w:tcW w:w="2214" w:type="dxa"/>
          </w:tcPr>
          <w:p w:rsidR="00B015EC" w:rsidRDefault="00B015EC">
            <w:pPr>
              <w:pStyle w:val="NormalWeb"/>
              <w:spacing w:before="0" w:beforeAutospacing="0" w:after="0" w:afterAutospacing="0"/>
              <w:rPr>
                <w:rFonts w:ascii="Arial" w:hAnsi="Arial" w:cs="Arial"/>
                <w:bCs/>
              </w:rPr>
            </w:pPr>
            <w:r>
              <w:rPr>
                <w:rFonts w:ascii="Arial" w:hAnsi="Arial" w:cs="Arial"/>
                <w:bCs/>
              </w:rPr>
              <w:t>Student made minor errors in transcription</w:t>
            </w:r>
          </w:p>
          <w:p w:rsidR="00B015EC" w:rsidRDefault="00B015EC">
            <w:pPr>
              <w:pStyle w:val="NormalWeb"/>
              <w:spacing w:before="0" w:beforeAutospacing="0" w:after="0" w:afterAutospacing="0"/>
              <w:rPr>
                <w:rFonts w:ascii="Arial" w:hAnsi="Arial" w:cs="Arial"/>
                <w:bCs/>
              </w:rPr>
            </w:pPr>
            <w:r>
              <w:rPr>
                <w:rFonts w:ascii="Arial" w:hAnsi="Arial" w:cs="Arial"/>
                <w:bCs/>
              </w:rPr>
              <w:t>(7-9 points)</w:t>
            </w:r>
          </w:p>
        </w:tc>
        <w:tc>
          <w:tcPr>
            <w:tcW w:w="2214" w:type="dxa"/>
          </w:tcPr>
          <w:p w:rsidR="00B015EC" w:rsidRDefault="00B015EC">
            <w:pPr>
              <w:pStyle w:val="NormalWeb"/>
              <w:spacing w:before="0" w:beforeAutospacing="0" w:after="0" w:afterAutospacing="0"/>
              <w:rPr>
                <w:rFonts w:ascii="Arial" w:hAnsi="Arial" w:cs="Arial"/>
                <w:bCs/>
              </w:rPr>
            </w:pPr>
            <w:r>
              <w:rPr>
                <w:rFonts w:ascii="Arial" w:hAnsi="Arial" w:cs="Arial"/>
                <w:bCs/>
              </w:rPr>
              <w:t>Student made numerous transcription errors (0-6 points)</w:t>
            </w:r>
          </w:p>
        </w:tc>
      </w:tr>
      <w:tr w:rsidR="00B015EC">
        <w:tblPrEx>
          <w:tblCellMar>
            <w:top w:w="0" w:type="dxa"/>
            <w:bottom w:w="0" w:type="dxa"/>
          </w:tblCellMar>
        </w:tblPrEx>
        <w:trPr>
          <w:cantSplit/>
        </w:trPr>
        <w:tc>
          <w:tcPr>
            <w:tcW w:w="1728" w:type="dxa"/>
          </w:tcPr>
          <w:p w:rsidR="00B015EC" w:rsidRDefault="00B015EC">
            <w:pPr>
              <w:pStyle w:val="NormalWeb"/>
              <w:spacing w:before="0" w:beforeAutospacing="0" w:after="0" w:afterAutospacing="0"/>
              <w:rPr>
                <w:rFonts w:ascii="Arial" w:hAnsi="Arial" w:cs="Arial"/>
                <w:b/>
              </w:rPr>
            </w:pPr>
            <w:r>
              <w:rPr>
                <w:rFonts w:ascii="Arial" w:hAnsi="Arial" w:cs="Arial"/>
                <w:b/>
              </w:rPr>
              <w:t>Extra Credit:</w:t>
            </w:r>
          </w:p>
          <w:p w:rsidR="00B015EC" w:rsidRDefault="00B015EC">
            <w:pPr>
              <w:pStyle w:val="NormalWeb"/>
              <w:spacing w:before="0" w:beforeAutospacing="0" w:after="0" w:afterAutospacing="0"/>
              <w:rPr>
                <w:rFonts w:ascii="Arial" w:hAnsi="Arial" w:cs="Arial"/>
                <w:b/>
              </w:rPr>
            </w:pPr>
            <w:r>
              <w:rPr>
                <w:rFonts w:ascii="Arial" w:hAnsi="Arial" w:cs="Arial"/>
                <w:b/>
              </w:rPr>
              <w:t>Braille labels</w:t>
            </w:r>
          </w:p>
          <w:p w:rsidR="00B015EC" w:rsidRDefault="00B015EC">
            <w:pPr>
              <w:pStyle w:val="NormalWeb"/>
              <w:spacing w:before="0" w:beforeAutospacing="0" w:after="0" w:afterAutospacing="0"/>
              <w:rPr>
                <w:rFonts w:ascii="Arial" w:hAnsi="Arial" w:cs="Arial"/>
                <w:b/>
              </w:rPr>
            </w:pPr>
            <w:r>
              <w:rPr>
                <w:rFonts w:ascii="Arial" w:hAnsi="Arial" w:cs="Arial"/>
                <w:b/>
              </w:rPr>
              <w:t>3 points</w:t>
            </w:r>
          </w:p>
          <w:p w:rsidR="00B015EC" w:rsidRDefault="00B015EC">
            <w:pPr>
              <w:pStyle w:val="NormalWeb"/>
              <w:spacing w:before="0" w:beforeAutospacing="0" w:after="0" w:afterAutospacing="0"/>
              <w:rPr>
                <w:rFonts w:ascii="Arial" w:hAnsi="Arial" w:cs="Arial"/>
                <w:b/>
              </w:rPr>
            </w:pPr>
          </w:p>
        </w:tc>
        <w:tc>
          <w:tcPr>
            <w:tcW w:w="2700" w:type="dxa"/>
          </w:tcPr>
          <w:p w:rsidR="00B015EC" w:rsidRDefault="00B015EC">
            <w:pPr>
              <w:pStyle w:val="NormalWeb"/>
              <w:spacing w:before="0" w:beforeAutospacing="0" w:after="0" w:afterAutospacing="0"/>
              <w:rPr>
                <w:rFonts w:ascii="Arial" w:hAnsi="Arial" w:cs="Arial"/>
                <w:bCs/>
              </w:rPr>
            </w:pPr>
            <w:r>
              <w:rPr>
                <w:rFonts w:ascii="Arial" w:hAnsi="Arial" w:cs="Arial"/>
                <w:bCs/>
              </w:rPr>
              <w:t>Student brailled on book labels, affixed them to the book appropriately and submitted pictures or provided book for instructor to examine in class (in person or via camera system) (3 points)</w:t>
            </w:r>
          </w:p>
        </w:tc>
        <w:tc>
          <w:tcPr>
            <w:tcW w:w="4428" w:type="dxa"/>
            <w:gridSpan w:val="2"/>
          </w:tcPr>
          <w:p w:rsidR="00B015EC" w:rsidRDefault="00B015EC">
            <w:pPr>
              <w:pStyle w:val="NormalWeb"/>
              <w:spacing w:before="0" w:beforeAutospacing="0" w:after="0" w:afterAutospacing="0"/>
              <w:rPr>
                <w:rFonts w:ascii="Arial" w:hAnsi="Arial" w:cs="Arial"/>
                <w:bCs/>
              </w:rPr>
            </w:pPr>
            <w:r>
              <w:rPr>
                <w:rFonts w:ascii="Arial" w:hAnsi="Arial" w:cs="Arial"/>
                <w:bCs/>
              </w:rPr>
              <w:t xml:space="preserve">Student placed labels in an un-suitable or less-than ideal place on book.  Formatting had limitations or errors. </w:t>
            </w:r>
          </w:p>
          <w:p w:rsidR="00B015EC" w:rsidRDefault="00B015EC">
            <w:pPr>
              <w:pStyle w:val="NormalWeb"/>
              <w:spacing w:before="0" w:beforeAutospacing="0" w:after="0" w:afterAutospacing="0"/>
              <w:rPr>
                <w:rFonts w:ascii="Arial" w:hAnsi="Arial" w:cs="Arial"/>
                <w:bCs/>
              </w:rPr>
            </w:pPr>
            <w:r>
              <w:rPr>
                <w:rFonts w:ascii="Arial" w:hAnsi="Arial" w:cs="Arial"/>
                <w:bCs/>
              </w:rPr>
              <w:t xml:space="preserve">(0-2 points) </w:t>
            </w:r>
          </w:p>
        </w:tc>
      </w:tr>
    </w:tbl>
    <w:p w:rsidR="00B015EC" w:rsidRDefault="00B015EC">
      <w:pPr>
        <w:pStyle w:val="NormalWeb"/>
        <w:spacing w:before="0" w:beforeAutospacing="0" w:after="0" w:afterAutospacing="0"/>
        <w:rPr>
          <w:rFonts w:ascii="Arial" w:hAnsi="Arial" w:cs="Arial"/>
          <w:b/>
          <w:bCs/>
        </w:rPr>
      </w:pPr>
      <w:r>
        <w:rPr>
          <w:rFonts w:ascii="Arial" w:hAnsi="Arial" w:cs="Arial"/>
          <w:b/>
          <w:bCs/>
        </w:rPr>
        <w:t>Optional Extra Credit</w:t>
      </w:r>
    </w:p>
    <w:p w:rsidR="00B015EC" w:rsidRDefault="00B015EC">
      <w:pPr>
        <w:pStyle w:val="NormalWeb"/>
        <w:spacing w:before="0" w:beforeAutospacing="0" w:after="0" w:afterAutospacing="0"/>
        <w:rPr>
          <w:rFonts w:ascii="Arial" w:hAnsi="Arial" w:cs="Arial"/>
          <w:bCs/>
        </w:rPr>
      </w:pPr>
      <w:r>
        <w:rPr>
          <w:rFonts w:ascii="Arial" w:hAnsi="Arial" w:cs="Arial"/>
          <w:bCs/>
        </w:rPr>
        <w:t xml:space="preserve">Students may earn extra credit by completing </w:t>
      </w:r>
      <w:r>
        <w:rPr>
          <w:rFonts w:ascii="Arial" w:hAnsi="Arial" w:cs="Arial"/>
          <w:bCs/>
          <w:u w:val="single"/>
        </w:rPr>
        <w:t>one</w:t>
      </w:r>
      <w:r>
        <w:rPr>
          <w:rFonts w:ascii="Arial" w:hAnsi="Arial" w:cs="Arial"/>
          <w:bCs/>
        </w:rPr>
        <w:t xml:space="preserve"> option listed below:</w:t>
      </w:r>
    </w:p>
    <w:p w:rsidR="00B015EC" w:rsidRDefault="00B015EC">
      <w:pPr>
        <w:numPr>
          <w:ilvl w:val="0"/>
          <w:numId w:val="42"/>
        </w:numPr>
        <w:rPr>
          <w:rFonts w:ascii="Arial" w:hAnsi="Arial" w:cs="Arial"/>
          <w:bCs/>
        </w:rPr>
      </w:pPr>
      <w:r>
        <w:rPr>
          <w:rFonts w:ascii="Arial" w:hAnsi="Arial" w:cs="Arial"/>
          <w:bCs/>
        </w:rPr>
        <w:t xml:space="preserve">Students may braille a children’s book in uncontracted braille.  The book, </w:t>
      </w:r>
    </w:p>
    <w:p w:rsidR="00B015EC" w:rsidRDefault="00B015EC">
      <w:pPr>
        <w:ind w:left="720"/>
        <w:rPr>
          <w:rFonts w:ascii="Arial" w:hAnsi="Arial" w:cs="Arial"/>
          <w:b/>
        </w:rPr>
      </w:pPr>
      <w:r>
        <w:rPr>
          <w:rFonts w:ascii="Arial" w:hAnsi="Arial" w:cs="Arial"/>
          <w:bCs/>
        </w:rPr>
        <w:t xml:space="preserve">or set of books, must have a minimum of 30 words.  Students must follow criteria for children’s book in contracted braille assignment.  </w:t>
      </w:r>
      <w:r>
        <w:rPr>
          <w:rFonts w:ascii="Arial" w:hAnsi="Arial" w:cs="Arial"/>
          <w:b/>
        </w:rPr>
        <w:t xml:space="preserve">Up to 8 points </w:t>
      </w:r>
    </w:p>
    <w:p w:rsidR="00B015EC" w:rsidRDefault="00B015EC">
      <w:pPr>
        <w:numPr>
          <w:ilvl w:val="0"/>
          <w:numId w:val="41"/>
        </w:numPr>
        <w:rPr>
          <w:rFonts w:ascii="Arial" w:hAnsi="Arial" w:cs="Arial"/>
          <w:b/>
        </w:rPr>
      </w:pPr>
      <w:r>
        <w:rPr>
          <w:rFonts w:ascii="Arial" w:hAnsi="Arial" w:cs="Arial"/>
          <w:bCs/>
        </w:rPr>
        <w:t xml:space="preserve">Students may complete a second article presentation assigned above.  </w:t>
      </w:r>
      <w:r>
        <w:rPr>
          <w:rFonts w:ascii="Arial" w:hAnsi="Arial" w:cs="Arial"/>
          <w:b/>
        </w:rPr>
        <w:t>Up to 10 points</w:t>
      </w:r>
    </w:p>
    <w:p w:rsidR="00B015EC" w:rsidRDefault="00B015EC">
      <w:pPr>
        <w:numPr>
          <w:ilvl w:val="0"/>
          <w:numId w:val="41"/>
        </w:numPr>
        <w:rPr>
          <w:rFonts w:ascii="Arial" w:hAnsi="Arial" w:cs="Arial"/>
          <w:bCs/>
        </w:rPr>
      </w:pPr>
      <w:r>
        <w:rPr>
          <w:rFonts w:ascii="Arial" w:hAnsi="Arial" w:cs="Arial"/>
          <w:bCs/>
        </w:rPr>
        <w:t xml:space="preserve">Students may select a related topic listed on the syllabus and prepare a 30-minute presentation for the class the evening it is tentatively scheduled for discussion.  (Ex. Techniques and technologies for pre-braille reading, student may demonstrate Intellitools and discuss using this technology to enhance braille reading skills.)  Students may choose one or more peers to co-present; extra credit points will be equally divided among the group members.  Please consult with instructor to obtain further criteria and grading rubric.  Students must inform the instructor of intent to present on the topic at least 2 weeks in advance and inquire if another student has already signed up to present on the topic.   </w:t>
      </w:r>
      <w:r>
        <w:rPr>
          <w:rFonts w:ascii="Arial" w:hAnsi="Arial" w:cs="Arial"/>
          <w:b/>
        </w:rPr>
        <w:t>Up to</w:t>
      </w:r>
      <w:r>
        <w:rPr>
          <w:rFonts w:ascii="Arial" w:hAnsi="Arial" w:cs="Arial"/>
          <w:bCs/>
        </w:rPr>
        <w:t xml:space="preserve"> </w:t>
      </w:r>
      <w:r>
        <w:rPr>
          <w:rFonts w:ascii="Arial" w:hAnsi="Arial" w:cs="Arial"/>
          <w:b/>
        </w:rPr>
        <w:t>25 points</w:t>
      </w:r>
    </w:p>
    <w:p w:rsidR="00B015EC" w:rsidRDefault="00B015EC">
      <w:pPr>
        <w:numPr>
          <w:ilvl w:val="0"/>
          <w:numId w:val="41"/>
        </w:numPr>
        <w:rPr>
          <w:rFonts w:ascii="Arial" w:hAnsi="Arial" w:cs="Arial"/>
        </w:rPr>
      </w:pPr>
      <w:r>
        <w:rPr>
          <w:rFonts w:ascii="Arial" w:hAnsi="Arial" w:cs="Arial"/>
        </w:rPr>
        <w:t xml:space="preserve">Students may read and review a book for braille instruction or literacy for students with visual impairments and give a 15-minute presentation to the class on the book.  A slide show presentation or notes in a word processor must be provided for the class to reference.  Books must be at least 150 pages; or a book and booklet may be reviewed to add up to 150 or more pages.   Please consult with instructor to obtain further criteria and grading rubric and to sign up for a presentation date.  </w:t>
      </w:r>
      <w:r>
        <w:rPr>
          <w:rFonts w:ascii="Arial" w:hAnsi="Arial" w:cs="Arial"/>
          <w:b/>
          <w:bCs/>
        </w:rPr>
        <w:t xml:space="preserve">Up to </w:t>
      </w:r>
      <w:r>
        <w:rPr>
          <w:rFonts w:ascii="Arial" w:hAnsi="Arial" w:cs="Arial"/>
          <w:b/>
        </w:rPr>
        <w:t>15 points</w:t>
      </w:r>
      <w:r>
        <w:rPr>
          <w:rFonts w:ascii="Arial" w:hAnsi="Arial" w:cs="Arial"/>
        </w:rPr>
        <w:t xml:space="preserve">    </w:t>
      </w:r>
    </w:p>
    <w:p w:rsidR="00B015EC" w:rsidRDefault="00B015EC">
      <w:pPr>
        <w:pStyle w:val="BodyText3"/>
        <w:rPr>
          <w:bCs/>
        </w:rPr>
      </w:pPr>
      <w:r>
        <w:rPr>
          <w:bCs/>
        </w:rPr>
        <w:t xml:space="preserve">All extra credit projects are due by November 19.  </w:t>
      </w:r>
    </w:p>
    <w:p w:rsidR="00B015EC" w:rsidRDefault="00B015EC">
      <w:pPr>
        <w:pStyle w:val="BodyText3"/>
        <w:rPr>
          <w:bCs/>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tblPr>
      <w:tblGrid>
        <w:gridCol w:w="8748"/>
      </w:tblGrid>
      <w:tr w:rsidR="00B015EC">
        <w:tc>
          <w:tcPr>
            <w:tcW w:w="9576" w:type="dxa"/>
          </w:tcPr>
          <w:p w:rsidR="00B015EC" w:rsidRDefault="00B015EC">
            <w:pPr>
              <w:jc w:val="center"/>
              <w:rPr>
                <w:rFonts w:ascii="Arial" w:hAnsi="Arial" w:cs="Arial"/>
                <w:b/>
                <w:i/>
              </w:rPr>
            </w:pPr>
            <w:r>
              <w:rPr>
                <w:rFonts w:ascii="Arial" w:hAnsi="Arial" w:cs="Arial"/>
                <w:b/>
                <w:i/>
              </w:rPr>
              <w:t>Keep Products from This Course for Future Use in Your Professional Portfolio! TaskStream and Signature Assignments:</w:t>
            </w:r>
          </w:p>
          <w:p w:rsidR="00B015EC" w:rsidRDefault="00B015EC">
            <w:pPr>
              <w:pStyle w:val="BodyText"/>
              <w:jc w:val="center"/>
              <w:rPr>
                <w:rFonts w:ascii="Arial" w:hAnsi="Arial" w:cs="Arial"/>
                <w:i/>
              </w:rPr>
            </w:pPr>
            <w:r>
              <w:rPr>
                <w:rFonts w:ascii="Arial" w:hAnsi="Arial" w:cs="Arial"/>
              </w:rPr>
              <w:t>For student evaluation, program evaluation, and accreditation purposes, students will be required to submit a signature assignment from each of their Special Education courses to Taskstream, an electronic portfolio system.  In addition, students completing Midpoint and Final Portfolio courses will use Taskstream to create a full portfolio of their work based on assignments completed throughout their program.  For this reason, students will need to retain electronic copies of all course products to document their progress through the GSE Special Education program.  In addition to the signature assignment, products from this class can become part of your individual program portfolio used in your portfolio classes that documents your satisfactory progress through the GSE program and the CEC performance based standards.  Grades will not be submitted at the end of the semester unless TaskStream requirement has been fulfilled.</w:t>
            </w:r>
          </w:p>
        </w:tc>
      </w:tr>
    </w:tbl>
    <w:p w:rsidR="00B015EC" w:rsidRDefault="00B015EC">
      <w:pPr>
        <w:rPr>
          <w:rFonts w:ascii="Arial" w:hAnsi="Arial" w:cs="Arial"/>
          <w:b/>
          <w:caps/>
        </w:rPr>
      </w:pPr>
    </w:p>
    <w:p w:rsidR="00B015EC" w:rsidRDefault="00B015EC">
      <w:pPr>
        <w:pStyle w:val="BodyText3"/>
        <w:rPr>
          <w:rFonts w:ascii="Helvetica" w:hAnsi="Helvetica"/>
        </w:rPr>
      </w:pPr>
      <w:r>
        <w:rPr>
          <w:rFonts w:ascii="Helvetica" w:hAnsi="Helvetica"/>
        </w:rPr>
        <w:t>Required Texts and Materials:</w:t>
      </w:r>
    </w:p>
    <w:p w:rsidR="00B015EC" w:rsidRDefault="00B015EC">
      <w:pPr>
        <w:numPr>
          <w:ilvl w:val="0"/>
          <w:numId w:val="37"/>
        </w:numPr>
        <w:rPr>
          <w:rFonts w:ascii="Arial" w:hAnsi="Arial" w:cs="Arial"/>
        </w:rPr>
      </w:pPr>
      <w:r>
        <w:rPr>
          <w:rFonts w:ascii="Arial" w:hAnsi="Arial" w:cs="Arial"/>
        </w:rPr>
        <w:t>Computer access to the internet and corresponding technology.</w:t>
      </w:r>
    </w:p>
    <w:p w:rsidR="00B015EC" w:rsidRDefault="00B015EC">
      <w:pPr>
        <w:numPr>
          <w:ilvl w:val="0"/>
          <w:numId w:val="37"/>
        </w:numPr>
        <w:rPr>
          <w:rFonts w:ascii="Arial" w:hAnsi="Arial" w:cs="Arial"/>
          <w:b/>
          <w:caps/>
        </w:rPr>
      </w:pPr>
      <w:r>
        <w:rPr>
          <w:rFonts w:ascii="Arial" w:hAnsi="Arial" w:cs="Arial"/>
        </w:rPr>
        <w:t>Access to peer reviewed journal source, article database and books/resources for teachers of students with visual impairments.</w:t>
      </w:r>
    </w:p>
    <w:p w:rsidR="00B015EC" w:rsidRDefault="00B015EC">
      <w:pPr>
        <w:numPr>
          <w:ilvl w:val="0"/>
          <w:numId w:val="37"/>
        </w:numPr>
        <w:rPr>
          <w:rFonts w:ascii="Arial" w:hAnsi="Arial" w:cs="Arial"/>
          <w:b/>
          <w:caps/>
        </w:rPr>
      </w:pPr>
      <w:r>
        <w:rPr>
          <w:rFonts w:ascii="Arial" w:hAnsi="Arial" w:cs="Arial"/>
        </w:rPr>
        <w:t>Ability to access www.wesbraille.org</w:t>
      </w:r>
      <w:r>
        <w:rPr>
          <w:rFonts w:ascii="Arial" w:hAnsi="Arial" w:cs="Arial"/>
          <w:color w:val="000000"/>
        </w:rPr>
        <w:t xml:space="preserve"> </w:t>
      </w:r>
    </w:p>
    <w:p w:rsidR="00B015EC" w:rsidRDefault="00B015EC">
      <w:pPr>
        <w:pStyle w:val="NormalWeb"/>
        <w:spacing w:before="0" w:beforeAutospacing="0" w:after="0" w:afterAutospacing="0"/>
        <w:rPr>
          <w:rFonts w:ascii="Arial" w:hAnsi="Arial" w:cs="Arial"/>
        </w:rPr>
      </w:pPr>
    </w:p>
    <w:p w:rsidR="00B015EC" w:rsidRDefault="00B015EC">
      <w:pPr>
        <w:pStyle w:val="NormalWeb"/>
        <w:spacing w:before="0" w:beforeAutospacing="0" w:after="0" w:afterAutospacing="0"/>
        <w:rPr>
          <w:rFonts w:ascii="Arial" w:hAnsi="Arial" w:cs="Arial"/>
        </w:rPr>
      </w:pPr>
      <w:r>
        <w:rPr>
          <w:rFonts w:ascii="Arial" w:hAnsi="Arial" w:cs="Arial"/>
          <w:b/>
        </w:rPr>
        <w:t>Perky Duck Software:</w:t>
      </w:r>
      <w:r>
        <w:rPr>
          <w:rFonts w:ascii="Arial" w:hAnsi="Arial" w:cs="Arial"/>
        </w:rPr>
        <w:t xml:space="preserve">  Free download from Duxbury </w:t>
      </w:r>
      <w:hyperlink r:id="rId7" w:history="1">
        <w:r>
          <w:rPr>
            <w:rStyle w:val="Hyperlink"/>
            <w:rFonts w:ascii="Arial" w:hAnsi="Arial" w:cs="Arial"/>
          </w:rPr>
          <w:t xml:space="preserve">http://www.duxburysystems.com/product2.asp?product=Perky%20Duck&amp;level=free&amp;action=pur </w:t>
        </w:r>
      </w:hyperlink>
      <w:r>
        <w:rPr>
          <w:rFonts w:ascii="Arial" w:hAnsi="Arial" w:cs="Arial"/>
        </w:rPr>
        <w:t>. Note that braille translation software cannot be used for assignments in this course.</w:t>
      </w:r>
    </w:p>
    <w:p w:rsidR="00B015EC" w:rsidRDefault="00B015EC">
      <w:pPr>
        <w:pStyle w:val="NormalWeb"/>
        <w:spacing w:before="0" w:beforeAutospacing="0" w:after="0" w:afterAutospacing="0"/>
        <w:rPr>
          <w:rFonts w:ascii="Arial" w:hAnsi="Arial" w:cs="Arial"/>
        </w:rPr>
      </w:pPr>
    </w:p>
    <w:tbl>
      <w:tblPr>
        <w:tblW w:w="0" w:type="auto"/>
        <w:tblLook w:val="0000"/>
      </w:tblPr>
      <w:tblGrid>
        <w:gridCol w:w="8748"/>
      </w:tblGrid>
      <w:tr w:rsidR="00B015EC">
        <w:tblPrEx>
          <w:tblCellMar>
            <w:top w:w="0" w:type="dxa"/>
            <w:bottom w:w="0" w:type="dxa"/>
          </w:tblCellMar>
        </w:tblPrEx>
        <w:trPr>
          <w:cantSplit/>
        </w:trPr>
        <w:tc>
          <w:tcPr>
            <w:tcW w:w="0" w:type="auto"/>
          </w:tcPr>
          <w:p w:rsidR="00B015EC" w:rsidRDefault="00B015EC">
            <w:pPr>
              <w:pStyle w:val="NormalWeb"/>
              <w:spacing w:before="0" w:beforeAutospacing="0" w:after="0" w:afterAutospacing="0"/>
              <w:ind w:left="448" w:hanging="448"/>
              <w:rPr>
                <w:rFonts w:ascii="Arial" w:hAnsi="Arial" w:cs="Arial"/>
              </w:rPr>
            </w:pPr>
            <w:r>
              <w:rPr>
                <w:rFonts w:ascii="Arial" w:hAnsi="Arial" w:cs="Arial"/>
              </w:rPr>
              <w:t xml:space="preserve">Library of Congress, National Library Service for the Blind and Physically Handicapped.  (2000).  </w:t>
            </w:r>
            <w:r>
              <w:rPr>
                <w:rFonts w:ascii="Arial" w:hAnsi="Arial" w:cs="Arial"/>
                <w:i/>
              </w:rPr>
              <w:t>Drills reproduced in Braille: Supplement to the instructional manual for braille transcribing</w:t>
            </w:r>
            <w:r>
              <w:rPr>
                <w:rFonts w:ascii="Arial" w:hAnsi="Arial" w:cs="Arial"/>
              </w:rPr>
              <w:t xml:space="preserve"> (4</w:t>
            </w:r>
            <w:r>
              <w:rPr>
                <w:rFonts w:ascii="Arial" w:hAnsi="Arial" w:cs="Arial"/>
                <w:vertAlign w:val="superscript"/>
              </w:rPr>
              <w:t>th</w:t>
            </w:r>
            <w:r>
              <w:rPr>
                <w:rFonts w:ascii="Arial" w:hAnsi="Arial" w:cs="Arial"/>
              </w:rPr>
              <w:t xml:space="preserve"> ed.).  Washington, DC: Author.  Available at </w:t>
            </w:r>
            <w:hyperlink r:id="rId8" w:history="1">
              <w:r>
                <w:rPr>
                  <w:rStyle w:val="Hyperlink"/>
                  <w:rFonts w:ascii="Arial" w:hAnsi="Arial" w:cs="Arial"/>
                </w:rPr>
                <w:t>http://www.loc.gov/nls/bds/manual/drills.pdf</w:t>
              </w:r>
            </w:hyperlink>
            <w:r>
              <w:rPr>
                <w:rFonts w:ascii="Arial" w:hAnsi="Arial" w:cs="Arial"/>
              </w:rPr>
              <w:t xml:space="preserve">. </w:t>
            </w:r>
          </w:p>
        </w:tc>
      </w:tr>
      <w:tr w:rsidR="00B015EC">
        <w:tblPrEx>
          <w:tblCellMar>
            <w:top w:w="0" w:type="dxa"/>
            <w:bottom w:w="0" w:type="dxa"/>
          </w:tblCellMar>
        </w:tblPrEx>
        <w:trPr>
          <w:cantSplit/>
        </w:trPr>
        <w:tc>
          <w:tcPr>
            <w:tcW w:w="0" w:type="auto"/>
          </w:tcPr>
          <w:p w:rsidR="00B015EC" w:rsidRDefault="00B015EC">
            <w:pPr>
              <w:pStyle w:val="NormalWeb"/>
              <w:spacing w:before="0" w:beforeAutospacing="0" w:after="0" w:afterAutospacing="0"/>
              <w:ind w:left="448" w:hanging="448"/>
              <w:rPr>
                <w:rFonts w:ascii="Arial" w:hAnsi="Arial" w:cs="Arial"/>
              </w:rPr>
            </w:pPr>
            <w:r>
              <w:rPr>
                <w:rFonts w:ascii="Arial" w:hAnsi="Arial" w:cs="Arial"/>
              </w:rPr>
              <w:t xml:space="preserve">Risjord, C., Wilkinson, J., &amp; Stark, M. L. (2000). </w:t>
            </w:r>
            <w:r>
              <w:rPr>
                <w:rFonts w:ascii="Arial" w:hAnsi="Arial" w:cs="Arial"/>
                <w:i/>
              </w:rPr>
              <w:t>Instruction manual for Braille transcribing</w:t>
            </w:r>
            <w:r>
              <w:rPr>
                <w:rFonts w:ascii="Arial" w:hAnsi="Arial" w:cs="Arial"/>
              </w:rPr>
              <w:t xml:space="preserve"> (4</w:t>
            </w:r>
            <w:r>
              <w:rPr>
                <w:rFonts w:ascii="Arial" w:hAnsi="Arial" w:cs="Arial"/>
                <w:vertAlign w:val="superscript"/>
              </w:rPr>
              <w:t>th</w:t>
            </w:r>
            <w:r>
              <w:rPr>
                <w:rFonts w:ascii="Arial" w:hAnsi="Arial" w:cs="Arial"/>
              </w:rPr>
              <w:t xml:space="preserve"> ed.). Washington, DC: Library of Congress, National Library Service for the Blind and Physically Handicapped.  Available at </w:t>
            </w:r>
            <w:hyperlink r:id="rId9" w:history="1">
              <w:r>
                <w:rPr>
                  <w:rStyle w:val="Hyperlink"/>
                  <w:rFonts w:ascii="Arial" w:hAnsi="Arial" w:cs="Arial"/>
                </w:rPr>
                <w:t>www.loc.gov/nls/bds/manual/index.html</w:t>
              </w:r>
            </w:hyperlink>
            <w:r>
              <w:rPr>
                <w:rFonts w:ascii="Arial" w:hAnsi="Arial" w:cs="Arial"/>
              </w:rPr>
              <w:t xml:space="preserve">. </w:t>
            </w:r>
          </w:p>
        </w:tc>
      </w:tr>
    </w:tbl>
    <w:p w:rsidR="00B015EC" w:rsidRDefault="00B015EC">
      <w:pPr>
        <w:pStyle w:val="NormalWeb"/>
        <w:spacing w:before="0" w:beforeAutospacing="0" w:after="0" w:afterAutospacing="0"/>
        <w:rPr>
          <w:rFonts w:ascii="Arial" w:hAnsi="Arial" w:cs="Arial"/>
        </w:rPr>
      </w:pPr>
    </w:p>
    <w:p w:rsidR="00B015EC" w:rsidRDefault="00B015EC">
      <w:pPr>
        <w:pStyle w:val="NormalWeb"/>
        <w:spacing w:before="0" w:beforeAutospacing="0" w:after="0" w:afterAutospacing="0"/>
        <w:rPr>
          <w:rFonts w:ascii="Arial" w:hAnsi="Arial" w:cs="Arial"/>
          <w:b/>
          <w:bCs/>
        </w:rPr>
      </w:pPr>
      <w:r>
        <w:rPr>
          <w:rFonts w:ascii="Arial" w:hAnsi="Arial" w:cs="Arial"/>
          <w:b/>
          <w:bCs/>
        </w:rPr>
        <w:t>Other Supplies:</w:t>
      </w:r>
    </w:p>
    <w:p w:rsidR="00B015EC" w:rsidRDefault="00B015EC">
      <w:pPr>
        <w:pStyle w:val="NormalWeb"/>
        <w:numPr>
          <w:ilvl w:val="0"/>
          <w:numId w:val="35"/>
        </w:numPr>
        <w:spacing w:before="0" w:beforeAutospacing="0" w:after="0" w:afterAutospacing="0"/>
        <w:rPr>
          <w:rFonts w:ascii="Arial" w:hAnsi="Arial" w:cs="Arial"/>
          <w:lang/>
        </w:rPr>
      </w:pPr>
      <w:r>
        <w:rPr>
          <w:rFonts w:ascii="Arial" w:hAnsi="Arial" w:cs="Arial"/>
          <w:szCs w:val="20"/>
          <w:lang/>
        </w:rPr>
        <w:t>300 3x5 blank note cards to make braille flashcards and a container to hold note cards</w:t>
      </w:r>
    </w:p>
    <w:p w:rsidR="00B015EC" w:rsidRDefault="00B015EC">
      <w:pPr>
        <w:pStyle w:val="NormalWeb"/>
        <w:numPr>
          <w:ilvl w:val="0"/>
          <w:numId w:val="35"/>
        </w:numPr>
        <w:spacing w:before="0" w:beforeAutospacing="0" w:after="0" w:afterAutospacing="0"/>
        <w:rPr>
          <w:rFonts w:ascii="Arial" w:hAnsi="Arial" w:cs="Arial"/>
          <w:lang/>
        </w:rPr>
      </w:pPr>
      <w:r>
        <w:rPr>
          <w:rFonts w:ascii="Arial" w:hAnsi="Arial" w:cs="Arial"/>
          <w:lang/>
        </w:rPr>
        <w:t>Student Starter Kit from APH: contains braille paper, slate &amp; stylus and Cramer abacus.  www.aph.org</w:t>
      </w:r>
    </w:p>
    <w:p w:rsidR="00B015EC" w:rsidRDefault="00B015EC">
      <w:pPr>
        <w:pStyle w:val="NormalWeb"/>
        <w:numPr>
          <w:ilvl w:val="0"/>
          <w:numId w:val="36"/>
        </w:numPr>
        <w:spacing w:before="0" w:beforeAutospacing="0" w:after="0" w:afterAutospacing="0"/>
        <w:rPr>
          <w:rFonts w:ascii="Arial" w:hAnsi="Arial" w:cs="Arial"/>
          <w:lang/>
        </w:rPr>
      </w:pPr>
      <w:r>
        <w:rPr>
          <w:rFonts w:ascii="Arial" w:hAnsi="Arial" w:cs="Arial"/>
          <w:szCs w:val="20"/>
          <w:lang/>
        </w:rPr>
        <w:t>Braille on labels: Available from APH</w:t>
      </w:r>
      <w:r>
        <w:rPr>
          <w:rFonts w:ascii="Arial" w:hAnsi="Arial" w:cs="Arial"/>
          <w:lang/>
        </w:rPr>
        <w:t xml:space="preserve"> </w:t>
      </w:r>
    </w:p>
    <w:p w:rsidR="00B015EC" w:rsidRDefault="00B015EC">
      <w:pPr>
        <w:pStyle w:val="NormalWeb"/>
        <w:numPr>
          <w:ilvl w:val="0"/>
          <w:numId w:val="36"/>
        </w:numPr>
        <w:spacing w:before="0" w:beforeAutospacing="0" w:after="0" w:afterAutospacing="0"/>
        <w:rPr>
          <w:rFonts w:ascii="Arial" w:hAnsi="Arial" w:cs="Arial"/>
          <w:lang/>
        </w:rPr>
      </w:pPr>
      <w:r>
        <w:rPr>
          <w:rFonts w:ascii="Arial" w:hAnsi="Arial" w:cs="Arial"/>
          <w:szCs w:val="20"/>
          <w:lang/>
        </w:rPr>
        <w:t xml:space="preserve">Children's book with tactile images. Example: </w:t>
      </w:r>
      <w:r>
        <w:rPr>
          <w:rFonts w:ascii="Arial" w:hAnsi="Arial" w:cs="Arial"/>
          <w:szCs w:val="20"/>
          <w:u w:val="single"/>
          <w:lang/>
        </w:rPr>
        <w:t>10 Little Ladybugs</w:t>
      </w:r>
      <w:r>
        <w:rPr>
          <w:rFonts w:ascii="Arial" w:hAnsi="Arial" w:cs="Arial"/>
          <w:szCs w:val="20"/>
          <w:lang/>
        </w:rPr>
        <w:t xml:space="preserve">, </w:t>
      </w:r>
      <w:r>
        <w:rPr>
          <w:rFonts w:ascii="Arial" w:hAnsi="Arial" w:cs="Arial"/>
          <w:szCs w:val="20"/>
          <w:u w:val="single"/>
          <w:lang/>
        </w:rPr>
        <w:t>Buzz-, Busy Bees</w:t>
      </w:r>
      <w:r>
        <w:rPr>
          <w:rFonts w:ascii="Arial" w:hAnsi="Arial" w:cs="Arial"/>
          <w:szCs w:val="20"/>
          <w:lang/>
        </w:rPr>
        <w:t xml:space="preserve">,  or </w:t>
      </w:r>
      <w:r>
        <w:rPr>
          <w:rFonts w:ascii="Arial" w:hAnsi="Arial" w:cs="Arial"/>
          <w:szCs w:val="20"/>
          <w:u w:val="single"/>
          <w:lang/>
        </w:rPr>
        <w:t>Touch and Feel Farm Animals</w:t>
      </w:r>
      <w:r>
        <w:rPr>
          <w:rFonts w:ascii="Arial" w:hAnsi="Arial" w:cs="Arial"/>
          <w:szCs w:val="20"/>
          <w:lang/>
        </w:rPr>
        <w:t xml:space="preserve">,  </w:t>
      </w:r>
      <w:r>
        <w:rPr>
          <w:rFonts w:ascii="Arial" w:hAnsi="Arial" w:cs="Arial"/>
          <w:szCs w:val="20"/>
          <w:u w:val="single"/>
          <w:lang/>
        </w:rPr>
        <w:t>Touch and Feel Puppies</w:t>
      </w:r>
      <w:r>
        <w:rPr>
          <w:rFonts w:ascii="Arial" w:hAnsi="Arial" w:cs="Arial"/>
          <w:szCs w:val="20"/>
          <w:lang/>
        </w:rPr>
        <w:t xml:space="preserve">, </w:t>
      </w:r>
      <w:r>
        <w:rPr>
          <w:rFonts w:ascii="Arial" w:hAnsi="Arial" w:cs="Arial"/>
          <w:szCs w:val="20"/>
          <w:u w:val="single"/>
          <w:lang/>
        </w:rPr>
        <w:t>Touch and Feel Kittens</w:t>
      </w:r>
      <w:r>
        <w:rPr>
          <w:rFonts w:ascii="Arial" w:hAnsi="Arial" w:cs="Arial"/>
          <w:szCs w:val="20"/>
          <w:lang/>
        </w:rPr>
        <w:t>, etc  (Students may get 2 books if extra credit project will be completed.)</w:t>
      </w:r>
    </w:p>
    <w:p w:rsidR="00B015EC" w:rsidRDefault="00B015EC">
      <w:pPr>
        <w:pStyle w:val="NormalWeb"/>
        <w:numPr>
          <w:ilvl w:val="0"/>
          <w:numId w:val="36"/>
        </w:numPr>
        <w:spacing w:before="0" w:beforeAutospacing="0" w:after="0" w:afterAutospacing="0"/>
        <w:rPr>
          <w:rFonts w:ascii="Arial" w:hAnsi="Arial" w:cs="Arial"/>
          <w:lang/>
        </w:rPr>
      </w:pPr>
      <w:r>
        <w:rPr>
          <w:rFonts w:ascii="Arial" w:hAnsi="Arial" w:cs="Arial"/>
          <w:szCs w:val="20"/>
          <w:lang/>
        </w:rPr>
        <w:t xml:space="preserve">Blindfold </w:t>
      </w:r>
    </w:p>
    <w:p w:rsidR="00B015EC" w:rsidRDefault="00B015EC">
      <w:pPr>
        <w:pStyle w:val="NormalWeb"/>
        <w:numPr>
          <w:ilvl w:val="0"/>
          <w:numId w:val="36"/>
        </w:numPr>
        <w:spacing w:before="0" w:beforeAutospacing="0" w:after="0" w:afterAutospacing="0"/>
        <w:rPr>
          <w:rFonts w:ascii="Arial" w:hAnsi="Arial" w:cs="Arial"/>
          <w:lang/>
        </w:rPr>
      </w:pPr>
      <w:r>
        <w:rPr>
          <w:rFonts w:ascii="Arial" w:hAnsi="Arial" w:cs="Arial"/>
          <w:szCs w:val="20"/>
          <w:lang/>
        </w:rPr>
        <w:t>Braille cell, either a 1/2 dozen muffin pan with tennis balls or 1/2 dozen egg carton with plastic eggs.</w:t>
      </w:r>
      <w:r>
        <w:rPr>
          <w:rFonts w:ascii="Arial" w:hAnsi="Arial" w:cs="Arial"/>
          <w:lang/>
        </w:rPr>
        <w:t xml:space="preserve"> </w:t>
      </w:r>
    </w:p>
    <w:p w:rsidR="00B015EC" w:rsidRDefault="00B015EC">
      <w:pPr>
        <w:pStyle w:val="NormalWeb"/>
        <w:spacing w:before="0" w:beforeAutospacing="0" w:after="0" w:afterAutospacing="0"/>
        <w:rPr>
          <w:rFonts w:ascii="Arial" w:hAnsi="Arial" w:cs="Arial"/>
        </w:rPr>
      </w:pPr>
    </w:p>
    <w:p w:rsidR="00B015EC" w:rsidRDefault="00B015EC">
      <w:pPr>
        <w:rPr>
          <w:rFonts w:ascii="Arial" w:hAnsi="Arial" w:cs="Arial"/>
          <w:b/>
          <w:caps/>
        </w:rPr>
      </w:pPr>
      <w:r>
        <w:rPr>
          <w:rFonts w:ascii="Helvetica" w:hAnsi="Helvetica" w:cs="Arial"/>
          <w:b/>
        </w:rPr>
        <w:t>Recommended Reference Materials</w:t>
      </w:r>
      <w:r>
        <w:rPr>
          <w:rFonts w:ascii="Arial" w:hAnsi="Arial" w:cs="Arial"/>
          <w:b/>
          <w:caps/>
        </w:rPr>
        <w:t>:</w:t>
      </w:r>
    </w:p>
    <w:tbl>
      <w:tblPr>
        <w:tblW w:w="0" w:type="auto"/>
        <w:tblLook w:val="0000"/>
      </w:tblPr>
      <w:tblGrid>
        <w:gridCol w:w="309"/>
        <w:gridCol w:w="8439"/>
      </w:tblGrid>
      <w:tr w:rsidR="00B015EC">
        <w:tblPrEx>
          <w:tblCellMar>
            <w:top w:w="0" w:type="dxa"/>
            <w:bottom w:w="0" w:type="dxa"/>
          </w:tblCellMar>
        </w:tblPrEx>
        <w:trPr>
          <w:cantSplit/>
        </w:trPr>
        <w:tc>
          <w:tcPr>
            <w:tcW w:w="0" w:type="auto"/>
          </w:tcPr>
          <w:p w:rsidR="00B015EC" w:rsidRDefault="00B015EC">
            <w:pPr>
              <w:pStyle w:val="NormalWeb"/>
              <w:spacing w:before="0" w:beforeAutospacing="0" w:after="0" w:afterAutospacing="0"/>
              <w:rPr>
                <w:rFonts w:ascii="Arial" w:hAnsi="Arial" w:cs="Arial"/>
              </w:rPr>
            </w:pPr>
            <w:r>
              <w:rPr>
                <w:rFonts w:ascii="Arial" w:hAnsi="Arial" w:cs="Arial"/>
              </w:rPr>
              <w:t>1.</w:t>
            </w:r>
          </w:p>
        </w:tc>
        <w:tc>
          <w:tcPr>
            <w:tcW w:w="0" w:type="auto"/>
          </w:tcPr>
          <w:p w:rsidR="00B015EC" w:rsidRDefault="00B015EC">
            <w:pPr>
              <w:pStyle w:val="NormalWeb"/>
              <w:spacing w:before="0" w:beforeAutospacing="0" w:after="0" w:afterAutospacing="0"/>
              <w:ind w:left="448" w:hanging="448"/>
              <w:rPr>
                <w:rFonts w:ascii="Arial" w:hAnsi="Arial" w:cs="Arial"/>
              </w:rPr>
            </w:pPr>
            <w:r>
              <w:rPr>
                <w:rFonts w:ascii="Arial" w:hAnsi="Arial" w:cs="Arial"/>
              </w:rPr>
              <w:t xml:space="preserve">Braille Authority of North America (2002). </w:t>
            </w:r>
            <w:r>
              <w:rPr>
                <w:rFonts w:ascii="Arial" w:hAnsi="Arial" w:cs="Arial"/>
                <w:i/>
              </w:rPr>
              <w:t xml:space="preserve">English Braille American edition </w:t>
            </w:r>
            <w:r>
              <w:rPr>
                <w:rFonts w:ascii="Arial" w:hAnsi="Arial" w:cs="Arial"/>
              </w:rPr>
              <w:t>(rev’d)</w:t>
            </w:r>
            <w:r>
              <w:rPr>
                <w:rFonts w:ascii="Arial" w:hAnsi="Arial" w:cs="Arial"/>
                <w:i/>
              </w:rPr>
              <w:t>.</w:t>
            </w:r>
            <w:r>
              <w:rPr>
                <w:rFonts w:ascii="Arial" w:hAnsi="Arial" w:cs="Arial"/>
              </w:rPr>
              <w:t xml:space="preserve"> Louisville, KY: American Printing House for the Blind. Available at </w:t>
            </w:r>
            <w:hyperlink r:id="rId10" w:history="1">
              <w:r>
                <w:rPr>
                  <w:rStyle w:val="Hyperlink"/>
                  <w:rFonts w:ascii="Arial" w:hAnsi="Arial" w:cs="Arial"/>
                </w:rPr>
                <w:t>http://www.loc.gov/n;ls/bds/bana/index.html</w:t>
              </w:r>
            </w:hyperlink>
            <w:r>
              <w:rPr>
                <w:rFonts w:ascii="Arial" w:hAnsi="Arial" w:cs="Arial"/>
              </w:rPr>
              <w:t xml:space="preserve">. </w:t>
            </w:r>
          </w:p>
        </w:tc>
      </w:tr>
      <w:tr w:rsidR="00B015EC">
        <w:tblPrEx>
          <w:tblCellMar>
            <w:top w:w="0" w:type="dxa"/>
            <w:bottom w:w="0" w:type="dxa"/>
          </w:tblCellMar>
        </w:tblPrEx>
        <w:trPr>
          <w:cantSplit/>
        </w:trPr>
        <w:tc>
          <w:tcPr>
            <w:tcW w:w="0" w:type="auto"/>
          </w:tcPr>
          <w:p w:rsidR="00B015EC" w:rsidRDefault="00B015EC">
            <w:pPr>
              <w:pStyle w:val="NormalWeb"/>
              <w:spacing w:before="0" w:beforeAutospacing="0" w:after="0" w:afterAutospacing="0"/>
              <w:rPr>
                <w:rFonts w:ascii="Arial" w:hAnsi="Arial" w:cs="Arial"/>
              </w:rPr>
            </w:pPr>
            <w:r>
              <w:rPr>
                <w:rFonts w:ascii="Arial" w:hAnsi="Arial" w:cs="Arial"/>
              </w:rPr>
              <w:t>2.</w:t>
            </w:r>
          </w:p>
        </w:tc>
        <w:tc>
          <w:tcPr>
            <w:tcW w:w="0" w:type="auto"/>
          </w:tcPr>
          <w:p w:rsidR="00B015EC" w:rsidRDefault="00B015EC">
            <w:pPr>
              <w:pStyle w:val="NormalWeb"/>
              <w:spacing w:before="0" w:beforeAutospacing="0" w:after="0" w:afterAutospacing="0"/>
              <w:ind w:left="448" w:hanging="448"/>
              <w:rPr>
                <w:rFonts w:ascii="Arial" w:hAnsi="Arial" w:cs="Arial"/>
              </w:rPr>
            </w:pPr>
            <w:r>
              <w:rPr>
                <w:rFonts w:ascii="Arial" w:hAnsi="Arial" w:cs="Arial"/>
              </w:rPr>
              <w:t xml:space="preserve">Burns, M. F. (1992). </w:t>
            </w:r>
            <w:r>
              <w:rPr>
                <w:rFonts w:ascii="Arial" w:hAnsi="Arial" w:cs="Arial"/>
                <w:i/>
              </w:rPr>
              <w:t>Burns braille transcription dictionary</w:t>
            </w:r>
            <w:r>
              <w:rPr>
                <w:rFonts w:ascii="Arial" w:hAnsi="Arial" w:cs="Arial"/>
              </w:rPr>
              <w:t>. New York: AFB Press.</w:t>
            </w:r>
          </w:p>
        </w:tc>
      </w:tr>
      <w:tr w:rsidR="00B015EC">
        <w:tblPrEx>
          <w:tblCellMar>
            <w:top w:w="0" w:type="dxa"/>
            <w:bottom w:w="0" w:type="dxa"/>
          </w:tblCellMar>
        </w:tblPrEx>
        <w:trPr>
          <w:cantSplit/>
        </w:trPr>
        <w:tc>
          <w:tcPr>
            <w:tcW w:w="0" w:type="auto"/>
          </w:tcPr>
          <w:p w:rsidR="00B015EC" w:rsidRDefault="00B015EC">
            <w:pPr>
              <w:pStyle w:val="NormalWeb"/>
              <w:spacing w:before="0" w:beforeAutospacing="0" w:after="0" w:afterAutospacing="0"/>
              <w:rPr>
                <w:rFonts w:ascii="Arial" w:hAnsi="Arial" w:cs="Arial"/>
              </w:rPr>
            </w:pPr>
            <w:r>
              <w:rPr>
                <w:rFonts w:ascii="Arial" w:hAnsi="Arial" w:cs="Arial"/>
              </w:rPr>
              <w:t>3.</w:t>
            </w:r>
          </w:p>
        </w:tc>
        <w:tc>
          <w:tcPr>
            <w:tcW w:w="0" w:type="auto"/>
          </w:tcPr>
          <w:p w:rsidR="00B015EC" w:rsidRDefault="00B015EC">
            <w:pPr>
              <w:pStyle w:val="NormalWeb"/>
              <w:spacing w:before="0" w:beforeAutospacing="0" w:after="0" w:afterAutospacing="0"/>
              <w:ind w:left="448" w:hanging="448"/>
              <w:rPr>
                <w:rFonts w:ascii="Arial" w:hAnsi="Arial" w:cs="Arial"/>
              </w:rPr>
            </w:pPr>
            <w:r>
              <w:rPr>
                <w:rFonts w:ascii="Arial" w:hAnsi="Arial" w:cs="Arial"/>
              </w:rPr>
              <w:t xml:space="preserve">Koenig, A. J., &amp; Holbrook, C. M. (2001). </w:t>
            </w:r>
            <w:r>
              <w:rPr>
                <w:rFonts w:ascii="Arial" w:hAnsi="Arial" w:cs="Arial"/>
                <w:i/>
              </w:rPr>
              <w:t>The Braille enthusiast’s dictionary</w:t>
            </w:r>
            <w:r>
              <w:rPr>
                <w:rFonts w:ascii="Arial" w:hAnsi="Arial" w:cs="Arial"/>
              </w:rPr>
              <w:t>. Germantown, TN: Scalars Publishing.</w:t>
            </w:r>
          </w:p>
        </w:tc>
      </w:tr>
    </w:tbl>
    <w:p w:rsidR="00B015EC" w:rsidRDefault="00B015EC">
      <w:pPr>
        <w:rPr>
          <w:rFonts w:ascii="Arial" w:hAnsi="Arial" w:cs="Arial"/>
          <w:b/>
        </w:rPr>
      </w:pPr>
    </w:p>
    <w:p w:rsidR="00B015EC" w:rsidRDefault="00B015EC">
      <w:pPr>
        <w:rPr>
          <w:rFonts w:ascii="Arial" w:hAnsi="Arial" w:cs="Arial"/>
          <w:b/>
        </w:rPr>
      </w:pPr>
      <w:r>
        <w:rPr>
          <w:rFonts w:ascii="Helvetica" w:hAnsi="Helvetica" w:cs="Arial"/>
          <w:b/>
        </w:rPr>
        <w:t>Professional Standards</w:t>
      </w:r>
      <w:r>
        <w:rPr>
          <w:rFonts w:ascii="Arial" w:hAnsi="Arial" w:cs="Arial"/>
          <w:b/>
        </w:rPr>
        <w:t>:</w:t>
      </w:r>
    </w:p>
    <w:p w:rsidR="00B015EC" w:rsidRDefault="00B015EC">
      <w:pPr>
        <w:pStyle w:val="Heading2"/>
        <w:spacing w:before="0" w:after="0"/>
        <w:rPr>
          <w:sz w:val="24"/>
          <w:szCs w:val="24"/>
        </w:rPr>
      </w:pPr>
      <w:r>
        <w:rPr>
          <w:sz w:val="24"/>
          <w:szCs w:val="24"/>
        </w:rPr>
        <w:t>Course’s Relationship to Program Goals and Professional Organization</w:t>
      </w:r>
    </w:p>
    <w:p w:rsidR="00B015EC" w:rsidRDefault="00B015EC">
      <w:pPr>
        <w:pStyle w:val="BodyText2"/>
        <w:spacing w:line="240" w:lineRule="auto"/>
        <w:rPr>
          <w:rFonts w:ascii="Arial" w:hAnsi="Arial" w:cs="Arial"/>
        </w:rPr>
      </w:pPr>
      <w:r>
        <w:rPr>
          <w:rFonts w:ascii="Arial" w:hAnsi="Arial" w:cs="Arial"/>
        </w:rPr>
        <w:t xml:space="preserve">This course is part of the George Mason University, Graduate School of Education (GSE), Special Education Program. This program complies with the standards for special educators established by the Council for Exceptional Children (CEC), the major special education professional organization. </w:t>
      </w:r>
    </w:p>
    <w:p w:rsidR="00B015EC" w:rsidRDefault="00B015EC">
      <w:pPr>
        <w:pStyle w:val="BodyTextIndent"/>
        <w:ind w:firstLine="0"/>
        <w:rPr>
          <w:rFonts w:ascii="Arial" w:hAnsi="Arial" w:cs="Arial"/>
        </w:rPr>
      </w:pPr>
      <w:r>
        <w:rPr>
          <w:rFonts w:ascii="Arial" w:hAnsi="Arial" w:cs="Arial"/>
        </w:rPr>
        <w:t xml:space="preserve">The CEC Standards are listed on the following web site: </w:t>
      </w:r>
      <w:hyperlink r:id="rId11" w:history="1">
        <w:r>
          <w:rPr>
            <w:rStyle w:val="Hyperlink"/>
            <w:rFonts w:ascii="Arial" w:hAnsi="Arial" w:cs="Arial"/>
          </w:rPr>
          <w:t>http://www.cec.sped.org</w:t>
        </w:r>
      </w:hyperlink>
      <w:r>
        <w:rPr>
          <w:rFonts w:ascii="Arial" w:hAnsi="Arial" w:cs="Arial"/>
        </w:rPr>
        <w:t xml:space="preserve"> Look in the second column on the left, and click on “Professional Standards.”  On this page, to the right, there is a red book pdf document titled “What Every Special Educator Must Know.” The CEC Standards are located in this document. The primary CEC standard that will be addressed in this class will be:</w:t>
      </w:r>
    </w:p>
    <w:p w:rsidR="00B015EC" w:rsidRDefault="00B015EC">
      <w:pPr>
        <w:pStyle w:val="BodyTextIndent"/>
        <w:ind w:firstLine="0"/>
        <w:rPr>
          <w:rFonts w:ascii="Arial" w:hAnsi="Arial" w:cs="Arial"/>
        </w:rPr>
      </w:pPr>
    </w:p>
    <w:p w:rsidR="00B015EC" w:rsidRDefault="00B015EC">
      <w:pPr>
        <w:tabs>
          <w:tab w:val="left" w:pos="1414"/>
          <w:tab w:val="left" w:pos="2121"/>
        </w:tabs>
        <w:rPr>
          <w:rFonts w:ascii="Arial" w:hAnsi="Arial" w:cs="Arial"/>
          <w:b/>
          <w:bCs/>
        </w:rPr>
      </w:pPr>
      <w:r>
        <w:rPr>
          <w:rFonts w:ascii="Arial" w:hAnsi="Arial" w:cs="Arial"/>
          <w:b/>
          <w:bCs/>
          <w:u w:val="single"/>
        </w:rPr>
        <w:t>Special Education Content Standard #4:</w:t>
      </w:r>
      <w:r>
        <w:rPr>
          <w:rFonts w:ascii="Arial" w:hAnsi="Arial" w:cs="Arial"/>
          <w:b/>
          <w:bCs/>
        </w:rPr>
        <w:t xml:space="preserve"> </w:t>
      </w:r>
      <w:r>
        <w:rPr>
          <w:rFonts w:ascii="Arial" w:hAnsi="Arial" w:cs="Arial"/>
          <w:b/>
          <w:bCs/>
        </w:rPr>
        <w:tab/>
      </w:r>
      <w:r>
        <w:rPr>
          <w:rFonts w:ascii="Arial" w:hAnsi="Arial" w:cs="Arial"/>
          <w:b/>
          <w:bCs/>
          <w:u w:val="single"/>
        </w:rPr>
        <w:t>Instructional Strategies</w:t>
      </w:r>
    </w:p>
    <w:p w:rsidR="00B015EC" w:rsidRDefault="00B015EC">
      <w:pPr>
        <w:tabs>
          <w:tab w:val="left" w:pos="1414"/>
          <w:tab w:val="left" w:pos="2121"/>
        </w:tabs>
        <w:rPr>
          <w:rFonts w:ascii="Arial" w:hAnsi="Arial" w:cs="Arial"/>
        </w:rPr>
      </w:pPr>
      <w:r>
        <w:rPr>
          <w:rFonts w:ascii="Arial" w:hAnsi="Arial" w:cs="Arial"/>
        </w:rPr>
        <w:t>Special educators posses a repertoire of evidence-based instructional strategies to individualize instruction for individuals with ELN. Special educators select, adapt, and use these instructional strategies to promote positive learning results in general and special curricula</w:t>
      </w:r>
      <w:r>
        <w:rPr>
          <w:rFonts w:ascii="Arial" w:hAnsi="Arial" w:cs="Arial"/>
          <w:u w:val="single"/>
          <w:vertAlign w:val="superscript"/>
        </w:rPr>
        <w:t>3</w:t>
      </w:r>
      <w:r>
        <w:rPr>
          <w:rFonts w:ascii="Arial" w:hAnsi="Arial" w:cs="Arial"/>
          <w:vertAlign w:val="superscript"/>
        </w:rPr>
        <w:t>/</w:t>
      </w:r>
      <w:r>
        <w:rPr>
          <w:rFonts w:ascii="Arial" w:hAnsi="Arial" w:cs="Arial"/>
        </w:rPr>
        <w:t xml:space="preserve"> and to appropriately modify learning environments for individuals with ELN. They enhance the learning of critical thinking, problem solving, and performance skills of individuals with ELN, and increase their self-awareness, self-management, self-control, self-reliance, and self-esteem. Moreover, special educators emphasize the development, maintenance, and generalization of knowledge and skills across environments, settings, and the lifespan. </w:t>
      </w:r>
    </w:p>
    <w:p w:rsidR="00B015EC" w:rsidRDefault="00B015EC">
      <w:pPr>
        <w:tabs>
          <w:tab w:val="left" w:pos="1414"/>
          <w:tab w:val="left" w:pos="2121"/>
        </w:tabs>
        <w:rPr>
          <w:rFonts w:ascii="Arial" w:hAnsi="Arial" w:cs="Arial"/>
        </w:rPr>
      </w:pPr>
    </w:p>
    <w:p w:rsidR="00B015EC" w:rsidRDefault="00B015EC">
      <w:pPr>
        <w:tabs>
          <w:tab w:val="left" w:pos="1414"/>
          <w:tab w:val="left" w:pos="2121"/>
        </w:tabs>
        <w:rPr>
          <w:rFonts w:ascii="Arial" w:hAnsi="Arial" w:cs="Arial"/>
        </w:rPr>
      </w:pPr>
      <w:r>
        <w:rPr>
          <w:rFonts w:ascii="Arial" w:hAnsi="Arial" w:cs="Arial"/>
        </w:rPr>
        <w:t>Beginning special educators demonstrate their mastery this standard through the mastery of the CEC Common Core Knowledge and Skills, as well as through the appropriate CEC Specialty Area(s) Knowledge and Skills for which the program is preparing candidates.</w:t>
      </w:r>
    </w:p>
    <w:p w:rsidR="00B015EC" w:rsidRDefault="00B015EC">
      <w:pPr>
        <w:tabs>
          <w:tab w:val="left" w:pos="1414"/>
          <w:tab w:val="left" w:pos="2121"/>
        </w:tabs>
        <w:rPr>
          <w:rFonts w:ascii="Arial" w:hAnsi="Arial" w:cs="Arial"/>
        </w:rPr>
      </w:pPr>
    </w:p>
    <w:p w:rsidR="00B015EC" w:rsidRDefault="00B015EC">
      <w:pPr>
        <w:tabs>
          <w:tab w:val="left" w:pos="1414"/>
          <w:tab w:val="left" w:pos="2121"/>
        </w:tabs>
        <w:rPr>
          <w:rFonts w:ascii="Arial" w:hAnsi="Arial" w:cs="Arial"/>
          <w:b/>
        </w:rPr>
      </w:pPr>
      <w:r>
        <w:rPr>
          <w:rFonts w:ascii="Arial" w:hAnsi="Arial" w:cs="Arial"/>
          <w:b/>
          <w:u w:val="single"/>
        </w:rPr>
        <w:t>CEC Performance-Based Standard #4 for Visual Impairment</w:t>
      </w:r>
      <w:r>
        <w:rPr>
          <w:rFonts w:ascii="Arial" w:hAnsi="Arial" w:cs="Arial"/>
          <w:b/>
        </w:rPr>
        <w:t>:</w:t>
      </w:r>
    </w:p>
    <w:p w:rsidR="00B015EC" w:rsidRDefault="00B015EC">
      <w:pPr>
        <w:tabs>
          <w:tab w:val="left" w:pos="1414"/>
          <w:tab w:val="left" w:pos="2121"/>
        </w:tabs>
        <w:jc w:val="both"/>
        <w:rPr>
          <w:rFonts w:ascii="Arial" w:hAnsi="Arial" w:cs="Arial"/>
        </w:rPr>
      </w:pPr>
      <w:r>
        <w:rPr>
          <w:rFonts w:ascii="Arial" w:hAnsi="Arial" w:cs="Arial"/>
        </w:rPr>
        <w:t xml:space="preserve">VI4K1   </w:t>
      </w:r>
      <w:r>
        <w:rPr>
          <w:rFonts w:ascii="Arial" w:hAnsi="Arial" w:cs="Arial"/>
          <w:i/>
        </w:rPr>
        <w:t>Knowledge:</w:t>
      </w:r>
      <w:r>
        <w:rPr>
          <w:rFonts w:ascii="Arial" w:hAnsi="Arial" w:cs="Arial"/>
        </w:rPr>
        <w:tab/>
        <w:t>Strategies for teaching Braille reading and writing.</w:t>
      </w:r>
    </w:p>
    <w:p w:rsidR="00B015EC" w:rsidRDefault="00B015EC">
      <w:pPr>
        <w:tabs>
          <w:tab w:val="left" w:pos="1414"/>
          <w:tab w:val="left" w:pos="2121"/>
        </w:tabs>
        <w:jc w:val="both"/>
        <w:rPr>
          <w:rFonts w:ascii="Arial" w:hAnsi="Arial" w:cs="Arial"/>
        </w:rPr>
      </w:pPr>
      <w:r>
        <w:rPr>
          <w:rFonts w:ascii="Arial" w:hAnsi="Arial" w:cs="Arial"/>
        </w:rPr>
        <w:t xml:space="preserve">VI4S2   </w:t>
      </w:r>
      <w:r>
        <w:rPr>
          <w:rFonts w:ascii="Arial" w:hAnsi="Arial" w:cs="Arial"/>
          <w:i/>
        </w:rPr>
        <w:t>Skills</w:t>
      </w:r>
      <w:r>
        <w:rPr>
          <w:rFonts w:ascii="Arial" w:hAnsi="Arial" w:cs="Arial"/>
          <w:i/>
        </w:rPr>
        <w:tab/>
        <w:t>:</w:t>
      </w:r>
      <w:r>
        <w:rPr>
          <w:rFonts w:ascii="Arial" w:hAnsi="Arial" w:cs="Arial"/>
        </w:rPr>
        <w:tab/>
        <w:t>Prepare adapted or modified materials in Braille . . . .</w:t>
      </w:r>
    </w:p>
    <w:p w:rsidR="00B015EC" w:rsidRDefault="00B015EC">
      <w:pPr>
        <w:tabs>
          <w:tab w:val="left" w:pos="1414"/>
          <w:tab w:val="left" w:pos="2121"/>
        </w:tabs>
        <w:jc w:val="both"/>
        <w:rPr>
          <w:rFonts w:ascii="Arial" w:hAnsi="Arial" w:cs="Arial"/>
        </w:rPr>
      </w:pPr>
      <w:r>
        <w:rPr>
          <w:rFonts w:ascii="Arial" w:hAnsi="Arial" w:cs="Arial"/>
        </w:rPr>
        <w:t xml:space="preserve">VI4S3   </w:t>
      </w:r>
      <w:r>
        <w:rPr>
          <w:rFonts w:ascii="Arial" w:hAnsi="Arial" w:cs="Arial"/>
          <w:i/>
        </w:rPr>
        <w:t>Skills</w:t>
      </w:r>
      <w:r>
        <w:rPr>
          <w:rFonts w:ascii="Arial" w:hAnsi="Arial" w:cs="Arial"/>
        </w:rPr>
        <w:tab/>
      </w:r>
      <w:r>
        <w:rPr>
          <w:rFonts w:ascii="Arial" w:hAnsi="Arial" w:cs="Arial"/>
        </w:rPr>
        <w:tab/>
        <w:t>Transcribe, proofread, and interline materials in Braille . . . .</w:t>
      </w:r>
    </w:p>
    <w:p w:rsidR="00B015EC" w:rsidRDefault="00B015EC">
      <w:pPr>
        <w:tabs>
          <w:tab w:val="left" w:pos="1414"/>
          <w:tab w:val="left" w:pos="2121"/>
        </w:tabs>
        <w:ind w:left="2160" w:hanging="2160"/>
        <w:jc w:val="both"/>
        <w:rPr>
          <w:rFonts w:ascii="Arial" w:hAnsi="Arial" w:cs="Arial"/>
        </w:rPr>
      </w:pPr>
      <w:r>
        <w:rPr>
          <w:rFonts w:ascii="Arial" w:hAnsi="Arial" w:cs="Arial"/>
        </w:rPr>
        <w:t xml:space="preserve">VI4S4   </w:t>
      </w:r>
      <w:r>
        <w:rPr>
          <w:rFonts w:ascii="Arial" w:hAnsi="Arial" w:cs="Arial"/>
          <w:i/>
        </w:rPr>
        <w:t>Skills</w:t>
      </w:r>
      <w:r>
        <w:rPr>
          <w:rFonts w:ascii="Arial" w:hAnsi="Arial" w:cs="Arial"/>
          <w:i/>
        </w:rPr>
        <w:tab/>
      </w:r>
      <w:r>
        <w:rPr>
          <w:rFonts w:ascii="Arial" w:hAnsi="Arial" w:cs="Arial"/>
        </w:rPr>
        <w:tab/>
        <w:t>Use braillewriter, slate and stylus, and computer technology to produce Braille materials.</w:t>
      </w:r>
    </w:p>
    <w:p w:rsidR="00B015EC" w:rsidRDefault="00B015EC">
      <w:pPr>
        <w:tabs>
          <w:tab w:val="left" w:pos="1414"/>
          <w:tab w:val="left" w:pos="2121"/>
        </w:tabs>
        <w:ind w:left="2160" w:hanging="2160"/>
        <w:jc w:val="both"/>
        <w:rPr>
          <w:rFonts w:ascii="Arial" w:hAnsi="Arial" w:cs="Arial"/>
        </w:rPr>
      </w:pPr>
      <w:r>
        <w:rPr>
          <w:rFonts w:ascii="Arial" w:hAnsi="Arial" w:cs="Arial"/>
        </w:rPr>
        <w:t xml:space="preserve">VI4S5   </w:t>
      </w:r>
      <w:r>
        <w:rPr>
          <w:rFonts w:ascii="Arial" w:hAnsi="Arial" w:cs="Arial"/>
          <w:i/>
        </w:rPr>
        <w:t>Skills</w:t>
      </w:r>
      <w:r>
        <w:rPr>
          <w:rFonts w:ascii="Arial" w:hAnsi="Arial" w:cs="Arial"/>
          <w:i/>
        </w:rPr>
        <w:tab/>
      </w:r>
      <w:r>
        <w:rPr>
          <w:rFonts w:ascii="Arial" w:hAnsi="Arial" w:cs="Arial"/>
          <w:i/>
        </w:rPr>
        <w:tab/>
      </w:r>
      <w:r>
        <w:rPr>
          <w:rFonts w:ascii="Arial" w:hAnsi="Arial" w:cs="Arial"/>
        </w:rPr>
        <w:t>Prepare individuals with visual impairments to access information and services from the community.</w:t>
      </w:r>
    </w:p>
    <w:p w:rsidR="00B015EC" w:rsidRDefault="00B015EC">
      <w:pPr>
        <w:pStyle w:val="BodyTextIndent"/>
        <w:ind w:firstLine="0"/>
        <w:jc w:val="both"/>
        <w:rPr>
          <w:rFonts w:ascii="Arial" w:hAnsi="Arial" w:cs="Arial"/>
          <w:iCs/>
          <w:szCs w:val="24"/>
        </w:rPr>
      </w:pPr>
    </w:p>
    <w:p w:rsidR="00B015EC" w:rsidRDefault="00B015EC">
      <w:pPr>
        <w:pStyle w:val="NormalWeb"/>
        <w:spacing w:before="0" w:beforeAutospacing="0" w:after="0" w:afterAutospacing="0"/>
        <w:rPr>
          <w:rFonts w:ascii="Arial" w:hAnsi="Arial" w:cs="Arial"/>
        </w:rPr>
      </w:pPr>
      <w:r>
        <w:rPr>
          <w:rFonts w:ascii="Arial" w:hAnsi="Arial" w:cs="Arial"/>
          <w:iCs/>
        </w:rPr>
        <w:t xml:space="preserve">This course provides instruction in a fundamental literacy mode (Braille) that provides students with visual impairments access to the general education curriculum. </w:t>
      </w:r>
      <w:r>
        <w:rPr>
          <w:rFonts w:ascii="Arial" w:hAnsi="Arial" w:cs="Arial"/>
        </w:rPr>
        <w:t xml:space="preserve">An introduction to methodology for teaching Braille reading and writing of school-aged students as well as for special populations such as non-literary readers is included. </w:t>
      </w:r>
    </w:p>
    <w:p w:rsidR="00B015EC" w:rsidRDefault="00B015EC">
      <w:pPr>
        <w:rPr>
          <w:rFonts w:ascii="Arial" w:hAnsi="Arial" w:cs="Arial"/>
          <w:b/>
          <w:caps/>
        </w:rPr>
      </w:pPr>
    </w:p>
    <w:p w:rsidR="00B015EC" w:rsidRDefault="00B015EC">
      <w:pPr>
        <w:pStyle w:val="BodyText3"/>
        <w:rPr>
          <w:rFonts w:ascii="Helvetica" w:hAnsi="Helvetica"/>
          <w:bCs/>
        </w:rPr>
      </w:pPr>
      <w:r>
        <w:rPr>
          <w:rFonts w:ascii="Helvetica" w:hAnsi="Helvetica"/>
          <w:bCs/>
        </w:rPr>
        <w:t>College of Education and Human Development Statement of Expectations:</w:t>
      </w:r>
    </w:p>
    <w:p w:rsidR="00B015EC" w:rsidRDefault="00B015EC">
      <w:pPr>
        <w:rPr>
          <w:rFonts w:ascii="Arial" w:hAnsi="Arial" w:cs="Arial"/>
          <w:b/>
        </w:rPr>
      </w:pPr>
      <w:r>
        <w:rPr>
          <w:rFonts w:ascii="Arial" w:hAnsi="Arial" w:cs="Arial"/>
          <w:b/>
        </w:rPr>
        <w:t>All students must abide by the following:</w:t>
      </w:r>
    </w:p>
    <w:p w:rsidR="00B015EC" w:rsidRDefault="00B015EC">
      <w:pPr>
        <w:numPr>
          <w:ilvl w:val="0"/>
          <w:numId w:val="13"/>
        </w:numPr>
        <w:rPr>
          <w:rFonts w:ascii="Arial" w:hAnsi="Arial" w:cs="Arial"/>
        </w:rPr>
      </w:pPr>
      <w:r>
        <w:rPr>
          <w:rFonts w:ascii="Arial" w:hAnsi="Arial" w:cs="Arial"/>
        </w:rPr>
        <w:t>Students are expected to exhibit professional behavior and dispositions. See http://</w:t>
      </w:r>
      <w:hyperlink r:id="rId12" w:history="1">
        <w:r>
          <w:rPr>
            <w:rStyle w:val="Hyperlink"/>
            <w:rFonts w:ascii="Arial" w:hAnsi="Arial" w:cs="Arial"/>
          </w:rPr>
          <w:t>www.gse.gmu.edu</w:t>
        </w:r>
      </w:hyperlink>
      <w:r>
        <w:rPr>
          <w:rFonts w:ascii="Arial" w:hAnsi="Arial" w:cs="Arial"/>
        </w:rPr>
        <w:t xml:space="preserve"> for a listing of these dispositions.</w:t>
      </w:r>
    </w:p>
    <w:p w:rsidR="00B015EC" w:rsidRDefault="00B015EC">
      <w:pPr>
        <w:numPr>
          <w:ilvl w:val="0"/>
          <w:numId w:val="13"/>
        </w:numPr>
        <w:rPr>
          <w:rFonts w:ascii="Arial" w:hAnsi="Arial" w:cs="Arial"/>
        </w:rPr>
      </w:pPr>
      <w:r>
        <w:rPr>
          <w:rFonts w:ascii="Arial" w:hAnsi="Arial" w:cs="Arial"/>
        </w:rPr>
        <w:t xml:space="preserve">Students must follow the guidelines of the University Honor Code. See </w:t>
      </w:r>
      <w:hyperlink r:id="rId13" w:history="1">
        <w:r>
          <w:rPr>
            <w:rStyle w:val="Hyperlink"/>
            <w:rFonts w:ascii="Arial" w:hAnsi="Arial" w:cs="Arial"/>
          </w:rPr>
          <w:t>http://www.gmu.edu/catalog/apolicies/#TOC_H12</w:t>
        </w:r>
      </w:hyperlink>
      <w:r>
        <w:rPr>
          <w:rFonts w:ascii="Arial" w:hAnsi="Arial" w:cs="Arial"/>
        </w:rPr>
        <w:t xml:space="preserve"> for the full honor code. </w:t>
      </w:r>
    </w:p>
    <w:p w:rsidR="00B015EC" w:rsidRDefault="00B015EC">
      <w:pPr>
        <w:numPr>
          <w:ilvl w:val="0"/>
          <w:numId w:val="13"/>
        </w:numPr>
        <w:rPr>
          <w:rFonts w:ascii="Arial" w:hAnsi="Arial" w:cs="Arial"/>
        </w:rPr>
      </w:pPr>
      <w:r>
        <w:rPr>
          <w:rFonts w:ascii="Arial" w:hAnsi="Arial" w:cs="Arial"/>
        </w:rPr>
        <w:t xml:space="preserve">Students must agree to abide by the university policy for Responsible Use of Computing. See </w:t>
      </w:r>
      <w:hyperlink r:id="rId14" w:history="1">
        <w:r>
          <w:rPr>
            <w:rStyle w:val="Hyperlink"/>
            <w:rFonts w:ascii="Arial" w:hAnsi="Arial" w:cs="Arial"/>
          </w:rPr>
          <w:t>http://mail.gmu.edu</w:t>
        </w:r>
      </w:hyperlink>
      <w:r>
        <w:rPr>
          <w:rFonts w:ascii="Arial" w:hAnsi="Arial" w:cs="Arial"/>
        </w:rPr>
        <w:t xml:space="preserve">  and click on Responsible Use of Computing at the bottom of the screen. </w:t>
      </w:r>
    </w:p>
    <w:p w:rsidR="00B015EC" w:rsidRDefault="00B015EC">
      <w:pPr>
        <w:numPr>
          <w:ilvl w:val="0"/>
          <w:numId w:val="13"/>
        </w:numPr>
        <w:rPr>
          <w:rFonts w:ascii="Arial" w:hAnsi="Arial" w:cs="Arial"/>
        </w:rPr>
      </w:pPr>
      <w:r>
        <w:rPr>
          <w:rFonts w:ascii="Arial" w:hAnsi="Arial" w:cs="Arial"/>
        </w:rPr>
        <w:t xml:space="preserve">Students with disabilities who seek accommodations in a course must be registered with the GMU Office of Disability Services or participating consortium university disability accommodations office and inform the instructor, in writing, at the beginning of the semester.  Visit </w:t>
      </w:r>
      <w:hyperlink r:id="rId15" w:history="1">
        <w:r>
          <w:rPr>
            <w:rStyle w:val="Hyperlink"/>
            <w:rFonts w:ascii="Arial" w:hAnsi="Arial" w:cs="Arial"/>
          </w:rPr>
          <w:t>http://ods.gmu.edu/</w:t>
        </w:r>
        <w:r>
          <w:rPr>
            <w:rFonts w:ascii="Arial" w:hAnsi="Arial" w:cs="Arial"/>
          </w:rPr>
          <w:t xml:space="preserve"> </w:t>
        </w:r>
      </w:hyperlink>
      <w:r>
        <w:rPr>
          <w:rFonts w:ascii="Arial" w:hAnsi="Arial" w:cs="Arial"/>
        </w:rPr>
        <w:t xml:space="preserve"> or call 703.993.2474 to access the DRC.</w:t>
      </w:r>
    </w:p>
    <w:p w:rsidR="00B015EC" w:rsidRDefault="00B015EC">
      <w:pPr>
        <w:rPr>
          <w:rFonts w:ascii="Arial" w:hAnsi="Arial" w:cs="Arial"/>
        </w:rPr>
      </w:pPr>
    </w:p>
    <w:p w:rsidR="00B015EC" w:rsidRDefault="00B015EC">
      <w:pPr>
        <w:rPr>
          <w:rFonts w:ascii="Arial" w:hAnsi="Arial" w:cs="Arial"/>
          <w:b/>
        </w:rPr>
      </w:pPr>
      <w:r>
        <w:rPr>
          <w:rFonts w:ascii="Arial" w:hAnsi="Arial" w:cs="Arial"/>
          <w:b/>
        </w:rPr>
        <w:t>Course Expectations:</w:t>
      </w:r>
    </w:p>
    <w:p w:rsidR="00B015EC" w:rsidRDefault="00B015EC">
      <w:pPr>
        <w:pStyle w:val="Heading9"/>
        <w:spacing w:before="0" w:after="0"/>
        <w:jc w:val="both"/>
        <w:rPr>
          <w:sz w:val="24"/>
        </w:rPr>
      </w:pPr>
      <w:r>
        <w:rPr>
          <w:bCs/>
          <w:i/>
          <w:sz w:val="24"/>
        </w:rPr>
        <w:t>George Mason University Email</w:t>
      </w:r>
      <w:r>
        <w:rPr>
          <w:b/>
          <w:i/>
          <w:sz w:val="24"/>
        </w:rPr>
        <w:t>:</w:t>
      </w:r>
      <w:r>
        <w:rPr>
          <w:sz w:val="24"/>
        </w:rPr>
        <w:t xml:space="preserve"> </w:t>
      </w:r>
      <w:hyperlink r:id="rId16" w:history="1">
        <w:r>
          <w:rPr>
            <w:rStyle w:val="Hyperlink"/>
            <w:rFonts w:cs="Arial"/>
            <w:sz w:val="24"/>
          </w:rPr>
          <w:t>http://mail.gmu.edu/</w:t>
        </w:r>
      </w:hyperlink>
    </w:p>
    <w:p w:rsidR="00B015EC" w:rsidRDefault="00B015EC">
      <w:pPr>
        <w:rPr>
          <w:rFonts w:ascii="Arial" w:hAnsi="Arial" w:cs="Arial"/>
        </w:rPr>
      </w:pPr>
      <w:r>
        <w:rPr>
          <w:rFonts w:ascii="Arial" w:hAnsi="Arial" w:cs="Arial"/>
        </w:rPr>
        <w:t xml:space="preserve">From this link, follow the directions for activating an email account. Every student is required to establish a GMU email account. Course email correspondence and other important university emails will be sent to GMU email accounts. </w:t>
      </w:r>
    </w:p>
    <w:p w:rsidR="00B015EC" w:rsidRDefault="00B015EC">
      <w:pPr>
        <w:rPr>
          <w:rFonts w:ascii="Arial" w:hAnsi="Arial" w:cs="Arial"/>
        </w:rPr>
      </w:pPr>
    </w:p>
    <w:p w:rsidR="00B015EC" w:rsidRDefault="00B015EC">
      <w:pPr>
        <w:tabs>
          <w:tab w:val="num" w:pos="108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ind w:right="720"/>
        <w:rPr>
          <w:rFonts w:ascii="Arial" w:hAnsi="Arial" w:cs="Arial"/>
        </w:rPr>
      </w:pPr>
      <w:r>
        <w:rPr>
          <w:rFonts w:ascii="Arial" w:hAnsi="Arial" w:cs="Arial"/>
          <w:i/>
          <w:iCs/>
        </w:rPr>
        <w:t xml:space="preserve">George Mason Blackboard: </w:t>
      </w:r>
      <w:hyperlink r:id="rId17" w:history="1">
        <w:r>
          <w:rPr>
            <w:rStyle w:val="Hyperlink"/>
            <w:rFonts w:ascii="Arial" w:hAnsi="Arial" w:cs="Arial"/>
            <w:i/>
            <w:iCs/>
          </w:rPr>
          <w:t>http://gmucommunity.blackboard.com</w:t>
        </w:r>
      </w:hyperlink>
      <w:r>
        <w:rPr>
          <w:rFonts w:ascii="Arial" w:hAnsi="Arial" w:cs="Arial"/>
          <w:i/>
          <w:iCs/>
        </w:rPr>
        <w:t xml:space="preserve"> </w:t>
      </w:r>
      <w:r>
        <w:rPr>
          <w:rFonts w:ascii="Arial" w:hAnsi="Arial" w:cs="Arial"/>
        </w:rPr>
        <w:t xml:space="preserve">GSE Blackboard will be used to post important information for this course (and others) and in completing some course assignments. Materials, resources, dialogues, notes, and other types of information will be housed on this course’s Blackboard web site. </w:t>
      </w:r>
    </w:p>
    <w:p w:rsidR="00B015EC" w:rsidRDefault="00B015EC">
      <w:pPr>
        <w:rPr>
          <w:rFonts w:ascii="Arial" w:hAnsi="Arial" w:cs="Arial"/>
        </w:rPr>
      </w:pPr>
    </w:p>
    <w:p w:rsidR="00B015EC" w:rsidRDefault="00B015EC">
      <w:pPr>
        <w:rPr>
          <w:rFonts w:ascii="Arial" w:hAnsi="Arial" w:cs="Arial"/>
        </w:rPr>
      </w:pPr>
      <w:r>
        <w:rPr>
          <w:rFonts w:ascii="Arial" w:hAnsi="Arial" w:cs="Arial"/>
          <w:i/>
          <w:iCs/>
        </w:rPr>
        <w:t>George Mason Patriot Web</w:t>
      </w:r>
      <w:r>
        <w:rPr>
          <w:rFonts w:ascii="Arial" w:hAnsi="Arial" w:cs="Arial"/>
        </w:rPr>
        <w:t xml:space="preserve">: </w:t>
      </w:r>
      <w:hyperlink r:id="rId18" w:history="1">
        <w:r>
          <w:rPr>
            <w:rStyle w:val="Hyperlink"/>
            <w:rFonts w:ascii="Arial" w:hAnsi="Arial" w:cs="Arial"/>
          </w:rPr>
          <w:t>https://patriotweb.gmu.edu/</w:t>
        </w:r>
      </w:hyperlink>
    </w:p>
    <w:p w:rsidR="00B015EC" w:rsidRDefault="00B015EC">
      <w:pPr>
        <w:rPr>
          <w:rFonts w:ascii="Arial" w:hAnsi="Arial" w:cs="Arial"/>
        </w:rPr>
      </w:pPr>
      <w:r>
        <w:rPr>
          <w:rFonts w:ascii="Arial" w:hAnsi="Arial" w:cs="Arial"/>
        </w:rPr>
        <w:t>This is a self-service website for students, faculty, and staff of George Mason University. There is a wealth of useful links, information, and online forms on this website including program of studies details, application for graduation, request for transfer of credit, and internship application.</w:t>
      </w:r>
    </w:p>
    <w:p w:rsidR="00B015EC" w:rsidRDefault="00B015EC">
      <w:pPr>
        <w:rPr>
          <w:rFonts w:ascii="Arial" w:hAnsi="Arial" w:cs="Arial"/>
        </w:rPr>
      </w:pPr>
    </w:p>
    <w:p w:rsidR="00B015EC" w:rsidRDefault="00B015EC">
      <w:pPr>
        <w:rPr>
          <w:rFonts w:ascii="Arial" w:hAnsi="Arial" w:cs="Arial"/>
        </w:rPr>
      </w:pPr>
      <w:r>
        <w:rPr>
          <w:rFonts w:ascii="Arial" w:hAnsi="Arial" w:cs="Arial"/>
          <w:i/>
        </w:rPr>
        <w:t>Recommended Websites to Explore:</w:t>
      </w:r>
      <w:r>
        <w:rPr>
          <w:rFonts w:ascii="Arial" w:hAnsi="Arial" w:cs="Arial"/>
        </w:rPr>
        <w:t xml:space="preserve"> </w:t>
      </w:r>
    </w:p>
    <w:p w:rsidR="00B015EC" w:rsidRDefault="00B015EC">
      <w:pPr>
        <w:rPr>
          <w:rFonts w:ascii="Arial" w:hAnsi="Arial" w:cs="Arial"/>
        </w:rPr>
      </w:pPr>
      <w:r>
        <w:rPr>
          <w:rFonts w:ascii="Arial" w:hAnsi="Arial" w:cs="Arial"/>
        </w:rPr>
        <w:t>NOTE: Internet and web resources are not the same as peer-reviewed professional journal articles. Web sites will be posted on the course Bb that contain information that your Instructor recommends out of the millions of websites on reading on the internet! Be sure that you distinguish, however, between peer-reviewed professional journals and web resources. More about this distinction (as well as distinguishing professional journals from magazines) will be discussed in class.</w:t>
      </w:r>
    </w:p>
    <w:p w:rsidR="00B015EC" w:rsidRDefault="00B015EC">
      <w:pPr>
        <w:tabs>
          <w:tab w:val="left" w:pos="-720"/>
        </w:tabs>
        <w:suppressAutoHyphens/>
        <w:spacing w:line="240" w:lineRule="atLeast"/>
        <w:rPr>
          <w:rFonts w:ascii="Arial" w:hAnsi="Arial" w:cs="Arial"/>
          <w:i/>
        </w:rPr>
      </w:pPr>
    </w:p>
    <w:p w:rsidR="00B015EC" w:rsidRDefault="00B015EC">
      <w:pPr>
        <w:tabs>
          <w:tab w:val="left" w:pos="-720"/>
        </w:tabs>
        <w:suppressAutoHyphens/>
        <w:spacing w:line="240" w:lineRule="atLeast"/>
        <w:rPr>
          <w:rFonts w:ascii="Arial" w:hAnsi="Arial" w:cs="Arial"/>
        </w:rPr>
      </w:pPr>
      <w:r>
        <w:rPr>
          <w:rFonts w:ascii="Arial" w:hAnsi="Arial" w:cs="Arial"/>
          <w:i/>
        </w:rPr>
        <w:t>Writing Resources and Support:</w:t>
      </w:r>
    </w:p>
    <w:p w:rsidR="00B015EC" w:rsidRDefault="00B015EC">
      <w:pPr>
        <w:rPr>
          <w:rFonts w:ascii="Arial" w:hAnsi="Arial" w:cs="Arial"/>
        </w:rPr>
      </w:pPr>
      <w:r>
        <w:rPr>
          <w:rFonts w:ascii="Arial" w:hAnsi="Arial" w:cs="Arial"/>
        </w:rPr>
        <w:t>One type of writing support during this course is your use of relevant parts of the APA manual. As you’re completing writing assignments, you may find it helpful to review parts of the APA manual, such as: For example:</w:t>
      </w:r>
    </w:p>
    <w:p w:rsidR="00B015EC" w:rsidRDefault="00B015EC">
      <w:pPr>
        <w:numPr>
          <w:ilvl w:val="0"/>
          <w:numId w:val="14"/>
        </w:numPr>
        <w:rPr>
          <w:rFonts w:ascii="Arial" w:hAnsi="Arial" w:cs="Arial"/>
        </w:rPr>
      </w:pPr>
      <w:r>
        <w:rPr>
          <w:rFonts w:ascii="Arial" w:hAnsi="Arial" w:cs="Arial"/>
        </w:rPr>
        <w:t>Chapter 2 on writing style (2.01 to 2.05)</w:t>
      </w:r>
    </w:p>
    <w:p w:rsidR="00B015EC" w:rsidRDefault="00B015EC">
      <w:pPr>
        <w:numPr>
          <w:ilvl w:val="0"/>
          <w:numId w:val="14"/>
        </w:numPr>
        <w:rPr>
          <w:rFonts w:ascii="Arial" w:hAnsi="Arial" w:cs="Arial"/>
        </w:rPr>
      </w:pPr>
      <w:r>
        <w:rPr>
          <w:rFonts w:ascii="Arial" w:hAnsi="Arial" w:cs="Arial"/>
        </w:rPr>
        <w:t>Chapter 2 on grammar (2.06 to 2.12)</w:t>
      </w:r>
    </w:p>
    <w:p w:rsidR="00B015EC" w:rsidRDefault="00B015EC">
      <w:pPr>
        <w:numPr>
          <w:ilvl w:val="0"/>
          <w:numId w:val="14"/>
        </w:numPr>
        <w:rPr>
          <w:rFonts w:ascii="Arial" w:hAnsi="Arial" w:cs="Arial"/>
        </w:rPr>
      </w:pPr>
      <w:r>
        <w:rPr>
          <w:rFonts w:ascii="Arial" w:hAnsi="Arial" w:cs="Arial"/>
        </w:rPr>
        <w:t>Chapter 2 on guidelines to reduce bias in language (focus on 2.16)</w:t>
      </w:r>
    </w:p>
    <w:p w:rsidR="00B015EC" w:rsidRDefault="00B015EC">
      <w:pPr>
        <w:numPr>
          <w:ilvl w:val="0"/>
          <w:numId w:val="14"/>
        </w:numPr>
        <w:rPr>
          <w:rFonts w:ascii="Arial" w:hAnsi="Arial" w:cs="Arial"/>
        </w:rPr>
      </w:pPr>
      <w:r>
        <w:rPr>
          <w:rFonts w:ascii="Arial" w:hAnsi="Arial" w:cs="Arial"/>
        </w:rPr>
        <w:t>Chapter 3 on punctuation, spelling, capitalization, italics, or abbreviations (3.01 to 3.29)</w:t>
      </w:r>
    </w:p>
    <w:p w:rsidR="00B015EC" w:rsidRDefault="00B015EC">
      <w:pPr>
        <w:numPr>
          <w:ilvl w:val="0"/>
          <w:numId w:val="14"/>
        </w:numPr>
        <w:rPr>
          <w:rFonts w:ascii="Arial" w:hAnsi="Arial" w:cs="Arial"/>
        </w:rPr>
      </w:pPr>
      <w:r>
        <w:rPr>
          <w:rFonts w:ascii="Arial" w:hAnsi="Arial" w:cs="Arial"/>
        </w:rPr>
        <w:t>Chapter 3 on quotations (3.34 to 3.41)  Paraphrase, please (refer to other information on plagiarism in the APA manual as well as other resources and notes in this syllabus)</w:t>
      </w:r>
    </w:p>
    <w:p w:rsidR="00B015EC" w:rsidRDefault="00B015EC">
      <w:pPr>
        <w:numPr>
          <w:ilvl w:val="0"/>
          <w:numId w:val="14"/>
        </w:numPr>
        <w:rPr>
          <w:rFonts w:ascii="Arial" w:hAnsi="Arial" w:cs="Arial"/>
        </w:rPr>
      </w:pPr>
      <w:r>
        <w:rPr>
          <w:rFonts w:ascii="Arial" w:hAnsi="Arial" w:cs="Arial"/>
        </w:rPr>
        <w:t>Chapter 3 on reference citations in text (3.94 to 3.103)</w:t>
      </w:r>
    </w:p>
    <w:p w:rsidR="00B015EC" w:rsidRDefault="00B015EC">
      <w:pPr>
        <w:numPr>
          <w:ilvl w:val="0"/>
          <w:numId w:val="14"/>
        </w:numPr>
        <w:rPr>
          <w:rFonts w:ascii="Arial" w:hAnsi="Arial" w:cs="Arial"/>
        </w:rPr>
      </w:pPr>
      <w:r>
        <w:rPr>
          <w:rFonts w:ascii="Arial" w:hAnsi="Arial" w:cs="Arial"/>
        </w:rPr>
        <w:t>Chapter 4 on Reference list (4.01 to 4.16)</w:t>
      </w:r>
    </w:p>
    <w:p w:rsidR="00B015EC" w:rsidRDefault="00B015EC">
      <w:pPr>
        <w:rPr>
          <w:rFonts w:ascii="Arial" w:hAnsi="Arial" w:cs="Arial"/>
        </w:rPr>
      </w:pPr>
    </w:p>
    <w:p w:rsidR="00B015EC" w:rsidRDefault="00B015EC">
      <w:pPr>
        <w:rPr>
          <w:rFonts w:ascii="Arial" w:hAnsi="Arial" w:cs="Arial"/>
        </w:rPr>
      </w:pPr>
      <w:r>
        <w:rPr>
          <w:rFonts w:ascii="Arial" w:hAnsi="Arial" w:cs="Arial"/>
        </w:rPr>
        <w:t xml:space="preserve">APA Formatting Guidelines are also available at </w:t>
      </w:r>
      <w:hyperlink r:id="rId19" w:anchor="http://www.psywww.com/resource/apacrib.htm " w:history="1">
        <w:r>
          <w:rPr>
            <w:rStyle w:val="Hyperlink"/>
            <w:rFonts w:ascii="Arial" w:hAnsi="Arial" w:cs="Arial"/>
          </w:rPr>
          <w:t xml:space="preserve">http://www.psywww.com/resource/apacrib.htm </w:t>
        </w:r>
      </w:hyperlink>
      <w:r>
        <w:rPr>
          <w:rFonts w:ascii="Arial" w:hAnsi="Arial" w:cs="Arial"/>
        </w:rPr>
        <w:t xml:space="preserve"> </w:t>
      </w:r>
    </w:p>
    <w:p w:rsidR="00B015EC" w:rsidRDefault="00B015EC">
      <w:pPr>
        <w:rPr>
          <w:rFonts w:ascii="Arial" w:hAnsi="Arial" w:cs="Arial"/>
        </w:rPr>
      </w:pPr>
      <w:r>
        <w:rPr>
          <w:rFonts w:ascii="Arial" w:hAnsi="Arial" w:cs="Arial"/>
        </w:rPr>
        <w:t xml:space="preserve">This website is offered as a companion to the APA style manual. </w:t>
      </w:r>
      <w:r>
        <w:rPr>
          <w:rFonts w:ascii="Arial" w:hAnsi="Arial" w:cs="Arial"/>
          <w:i/>
        </w:rPr>
        <w:t>However, it should not be considered a substitute for directly consulting the APA manual, 5</w:t>
      </w:r>
      <w:r>
        <w:rPr>
          <w:rFonts w:ascii="Arial" w:hAnsi="Arial" w:cs="Arial"/>
          <w:i/>
          <w:vertAlign w:val="superscript"/>
        </w:rPr>
        <w:t>th</w:t>
      </w:r>
      <w:r>
        <w:rPr>
          <w:rFonts w:ascii="Arial" w:hAnsi="Arial" w:cs="Arial"/>
          <w:i/>
        </w:rPr>
        <w:t xml:space="preserve"> edition for standard of procedures for applying APA style.</w:t>
      </w:r>
      <w:r>
        <w:rPr>
          <w:rFonts w:ascii="Arial" w:hAnsi="Arial" w:cs="Arial"/>
        </w:rPr>
        <w:t xml:space="preserve"> Additional APA help URLs are available on the GSE library URL and may be available on the course Blackboard site. Caution with using web sites or resources other than the APA manual because some may have erroneous information on them.</w:t>
      </w:r>
    </w:p>
    <w:p w:rsidR="00B015EC" w:rsidRDefault="00B015EC">
      <w:pPr>
        <w:rPr>
          <w:rFonts w:ascii="Arial" w:hAnsi="Arial" w:cs="Arial"/>
        </w:rPr>
      </w:pPr>
    </w:p>
    <w:p w:rsidR="00B015EC" w:rsidRDefault="00B015EC">
      <w:pPr>
        <w:pStyle w:val="NormalWeb"/>
        <w:autoSpaceDE w:val="0"/>
        <w:autoSpaceDN w:val="0"/>
        <w:adjustRightInd w:val="0"/>
        <w:spacing w:before="0" w:beforeAutospacing="0" w:after="0" w:afterAutospacing="0"/>
        <w:rPr>
          <w:rFonts w:ascii="Arial" w:hAnsi="Arial" w:cs="Arial"/>
          <w:i/>
          <w:iCs/>
          <w:szCs w:val="21"/>
        </w:rPr>
      </w:pPr>
      <w:r>
        <w:rPr>
          <w:rFonts w:ascii="Arial" w:hAnsi="Arial" w:cs="Arial"/>
          <w:i/>
          <w:iCs/>
          <w:szCs w:val="21"/>
        </w:rPr>
        <w:t>Plagiarism:</w:t>
      </w:r>
    </w:p>
    <w:p w:rsidR="00B015EC" w:rsidRDefault="00B015EC">
      <w:pPr>
        <w:rPr>
          <w:rFonts w:ascii="Arial" w:hAnsi="Arial" w:cs="Arial"/>
          <w:szCs w:val="21"/>
        </w:rPr>
      </w:pPr>
      <w:r>
        <w:rPr>
          <w:rFonts w:ascii="Arial" w:hAnsi="Arial" w:cs="Arial"/>
        </w:rPr>
        <w:t xml:space="preserve">Plagiarism means using the exact words, opinions, or factual information from another person without giving that person credit. Writers give credit </w:t>
      </w:r>
      <w:r>
        <w:rPr>
          <w:rFonts w:ascii="Arial" w:hAnsi="Arial" w:cs="Arial"/>
          <w:szCs w:val="21"/>
        </w:rPr>
        <w:t>through accepted documentation styles, such as parenthetical citation, footnotes, or endnotes; a simple listing of books and articles is not sufficient. Plagiarism is the equivalent of intellectual robbery and cannot be tolerated in an academic setting.</w:t>
      </w:r>
    </w:p>
    <w:p w:rsidR="00B015EC" w:rsidRDefault="00B015EC">
      <w:pPr>
        <w:rPr>
          <w:rFonts w:ascii="Arial" w:hAnsi="Arial" w:cs="Arial"/>
          <w:szCs w:val="21"/>
        </w:rPr>
      </w:pPr>
    </w:p>
    <w:p w:rsidR="00B015EC" w:rsidRDefault="00B015EC">
      <w:pPr>
        <w:pStyle w:val="BodyText"/>
        <w:spacing w:after="0"/>
        <w:ind w:left="180" w:hanging="180"/>
        <w:rPr>
          <w:rFonts w:ascii="Arial" w:hAnsi="Arial" w:cs="Arial"/>
          <w:i/>
          <w:iCs/>
        </w:rPr>
      </w:pPr>
      <w:r>
        <w:rPr>
          <w:rFonts w:ascii="Arial" w:hAnsi="Arial" w:cs="Arial"/>
          <w:i/>
          <w:iCs/>
        </w:rPr>
        <w:t>Advising:</w:t>
      </w:r>
    </w:p>
    <w:p w:rsidR="00B015EC" w:rsidRDefault="00B015EC">
      <w:pPr>
        <w:pStyle w:val="BodyText"/>
        <w:spacing w:after="0"/>
        <w:ind w:left="180" w:hanging="180"/>
        <w:rPr>
          <w:rFonts w:ascii="Arial" w:hAnsi="Arial" w:cs="Arial"/>
        </w:rPr>
      </w:pPr>
      <w:r>
        <w:rPr>
          <w:rFonts w:ascii="Arial" w:hAnsi="Arial" w:cs="Arial"/>
        </w:rPr>
        <w:t>Please make sure that you are being advised on a regular basis as to your</w:t>
      </w:r>
    </w:p>
    <w:p w:rsidR="00B015EC" w:rsidRDefault="00B015EC">
      <w:pPr>
        <w:pStyle w:val="BodyText"/>
        <w:spacing w:after="0"/>
        <w:rPr>
          <w:rFonts w:ascii="Arial" w:hAnsi="Arial" w:cs="Arial"/>
        </w:rPr>
      </w:pPr>
      <w:r>
        <w:rPr>
          <w:rFonts w:ascii="Arial" w:hAnsi="Arial" w:cs="Arial"/>
        </w:rPr>
        <w:t>status and progress through your program. You may wish to contact Jancy</w:t>
      </w:r>
    </w:p>
    <w:p w:rsidR="00B015EC" w:rsidRDefault="00B015EC">
      <w:pPr>
        <w:pStyle w:val="BodyText"/>
        <w:spacing w:after="0"/>
        <w:ind w:left="180" w:hanging="180"/>
        <w:rPr>
          <w:rFonts w:ascii="Arial" w:hAnsi="Arial" w:cs="Arial"/>
        </w:rPr>
      </w:pPr>
      <w:r>
        <w:rPr>
          <w:rFonts w:ascii="Arial" w:hAnsi="Arial" w:cs="Arial"/>
        </w:rPr>
        <w:t xml:space="preserve">Templeton, GMU Special Education Advisor, at </w:t>
      </w:r>
      <w:hyperlink r:id="rId20" w:history="1">
        <w:r>
          <w:rPr>
            <w:rStyle w:val="Hyperlink"/>
            <w:rFonts w:ascii="Arial" w:hAnsi="Arial" w:cs="Arial"/>
          </w:rPr>
          <w:t>jtemple1@gmu.edu</w:t>
        </w:r>
      </w:hyperlink>
      <w:r>
        <w:rPr>
          <w:rFonts w:ascii="Arial" w:hAnsi="Arial" w:cs="Arial"/>
        </w:rPr>
        <w:t xml:space="preserve"> or 703</w:t>
      </w:r>
    </w:p>
    <w:p w:rsidR="00B015EC" w:rsidRDefault="00B015EC">
      <w:pPr>
        <w:rPr>
          <w:rFonts w:ascii="Arial" w:hAnsi="Arial" w:cs="Arial"/>
        </w:rPr>
      </w:pPr>
      <w:r>
        <w:rPr>
          <w:rFonts w:ascii="Arial" w:hAnsi="Arial" w:cs="Arial"/>
        </w:rPr>
        <w:t>993-2387. Please be prepared with your G number when you contact her.</w:t>
      </w:r>
    </w:p>
    <w:p w:rsidR="00B015EC" w:rsidRDefault="00B015EC">
      <w:pPr>
        <w:rPr>
          <w:rFonts w:ascii="Arial" w:hAnsi="Arial" w:cs="Arial"/>
        </w:rPr>
      </w:pPr>
    </w:p>
    <w:p w:rsidR="00B015EC" w:rsidRDefault="00B015EC">
      <w:pPr>
        <w:pStyle w:val="Heading6"/>
      </w:pPr>
      <w:r>
        <w:t>Cell Phones</w:t>
      </w:r>
    </w:p>
    <w:p w:rsidR="00B015EC" w:rsidRDefault="00B015EC">
      <w:pPr>
        <w:pStyle w:val="NormalWeb"/>
        <w:autoSpaceDE w:val="0"/>
        <w:autoSpaceDN w:val="0"/>
        <w:adjustRightInd w:val="0"/>
        <w:spacing w:before="0" w:beforeAutospacing="0" w:after="0" w:afterAutospacing="0"/>
        <w:rPr>
          <w:rFonts w:ascii="Arial" w:hAnsi="Arial" w:cs="Arial"/>
        </w:rPr>
      </w:pPr>
      <w:r>
        <w:rPr>
          <w:rFonts w:ascii="Arial" w:hAnsi="Arial" w:cs="Arial"/>
        </w:rPr>
        <w:t xml:space="preserve">All cell phones and beepers should be silenced during class. </w:t>
      </w:r>
    </w:p>
    <w:p w:rsidR="00B015EC" w:rsidRDefault="00B015EC">
      <w:pPr>
        <w:pStyle w:val="Heading6"/>
      </w:pPr>
    </w:p>
    <w:p w:rsidR="00B015EC" w:rsidRDefault="00B015EC">
      <w:pPr>
        <w:pStyle w:val="Heading6"/>
      </w:pPr>
      <w:r>
        <w:t>Weapons</w:t>
      </w:r>
    </w:p>
    <w:p w:rsidR="00B015EC" w:rsidRDefault="00B015EC">
      <w:pPr>
        <w:rPr>
          <w:rFonts w:ascii="Arial" w:hAnsi="Arial" w:cs="Arial"/>
        </w:rPr>
      </w:pPr>
      <w:r>
        <w:rPr>
          <w:rFonts w:ascii="Arial" w:hAnsi="Arial" w:cs="Arial"/>
        </w:rPr>
        <w:t>All universities participating in the consortium prohibit the possession firearms, any weapon, or explosive. Please consult the student handbook and your university for specific information concerning this policy at your location.</w:t>
      </w:r>
    </w:p>
    <w:p w:rsidR="00B015EC" w:rsidRDefault="00B015EC">
      <w:pPr>
        <w:rPr>
          <w:rFonts w:ascii="Arial" w:hAnsi="Arial" w:cs="Arial"/>
        </w:rPr>
      </w:pPr>
    </w:p>
    <w:p w:rsidR="00B015EC" w:rsidRDefault="00B015EC">
      <w:pPr>
        <w:rPr>
          <w:rFonts w:ascii="Arial" w:hAnsi="Arial" w:cs="Arial"/>
        </w:rPr>
      </w:pPr>
    </w:p>
    <w:p w:rsidR="00B015EC" w:rsidRDefault="00B015EC">
      <w:pPr>
        <w:rPr>
          <w:rFonts w:ascii="Arial" w:hAnsi="Arial" w:cs="Arial"/>
        </w:rPr>
      </w:pPr>
    </w:p>
    <w:p w:rsidR="00B015EC" w:rsidRDefault="00B015EC">
      <w:pPr>
        <w:pStyle w:val="NormalWeb"/>
        <w:spacing w:before="0" w:beforeAutospacing="0" w:after="0" w:afterAutospacing="0"/>
        <w:rPr>
          <w:rFonts w:ascii="Arial" w:hAnsi="Arial" w:cs="Arial"/>
        </w:rPr>
      </w:pPr>
    </w:p>
    <w:p w:rsidR="00B015EC" w:rsidRDefault="00B015EC">
      <w:pPr>
        <w:rPr>
          <w:rFonts w:ascii="Arial" w:hAnsi="Arial" w:cs="Arial"/>
        </w:rPr>
      </w:pPr>
    </w:p>
    <w:sectPr w:rsidR="00B015EC" w:rsidSect="00B015EC">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EC" w:rsidRDefault="00B015EC">
      <w:r>
        <w:separator/>
      </w:r>
    </w:p>
  </w:endnote>
  <w:endnote w:type="continuationSeparator" w:id="1">
    <w:p w:rsidR="00B015EC" w:rsidRDefault="00B015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¹ÙÅÁ"/>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EC" w:rsidRDefault="00B015E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p w:rsidR="00B015EC" w:rsidRDefault="00B015EC">
    <w:pPr>
      <w:pStyle w:val="Footer"/>
      <w:jc w:val="right"/>
      <w:rPr>
        <w:sz w:val="20"/>
        <w:szCs w:val="20"/>
      </w:rPr>
    </w:pPr>
    <w:r>
      <w:rPr>
        <w:sz w:val="20"/>
        <w:szCs w:val="20"/>
      </w:rPr>
      <w:t>Fall 2009– V.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EC" w:rsidRDefault="00B015EC">
      <w:r>
        <w:separator/>
      </w:r>
    </w:p>
  </w:footnote>
  <w:footnote w:type="continuationSeparator" w:id="1">
    <w:p w:rsidR="00B015EC" w:rsidRDefault="00B01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738"/>
    <w:multiLevelType w:val="hybridMultilevel"/>
    <w:tmpl w:val="F93647AC"/>
    <w:lvl w:ilvl="0" w:tplc="EF4E3AEA">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F67B8"/>
    <w:multiLevelType w:val="hybridMultilevel"/>
    <w:tmpl w:val="ABA6A510"/>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655391"/>
    <w:multiLevelType w:val="hybridMultilevel"/>
    <w:tmpl w:val="6E4A68E0"/>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E12C64"/>
    <w:multiLevelType w:val="hybridMultilevel"/>
    <w:tmpl w:val="737619DA"/>
    <w:lvl w:ilvl="0" w:tplc="0409000F">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7E7589"/>
    <w:multiLevelType w:val="hybridMultilevel"/>
    <w:tmpl w:val="BD645C9A"/>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C2A36"/>
    <w:multiLevelType w:val="hybridMultilevel"/>
    <w:tmpl w:val="A99C41D6"/>
    <w:lvl w:ilvl="0" w:tplc="FFFFFFFF">
      <w:start w:val="1"/>
      <w:numFmt w:val="decimal"/>
      <w:lvlText w:val="%1)"/>
      <w:lvlJc w:val="left"/>
      <w:pPr>
        <w:tabs>
          <w:tab w:val="num" w:pos="945"/>
        </w:tabs>
        <w:ind w:left="945" w:hanging="58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2A40ED"/>
    <w:multiLevelType w:val="hybridMultilevel"/>
    <w:tmpl w:val="2B060A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3CE691F"/>
    <w:multiLevelType w:val="hybridMultilevel"/>
    <w:tmpl w:val="2D1E510E"/>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15DD0"/>
    <w:multiLevelType w:val="hybridMultilevel"/>
    <w:tmpl w:val="3A30B1A0"/>
    <w:lvl w:ilvl="0" w:tplc="502E830E">
      <w:start w:val="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317416"/>
    <w:multiLevelType w:val="hybridMultilevel"/>
    <w:tmpl w:val="8DD466EE"/>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E05F40"/>
    <w:multiLevelType w:val="hybridMultilevel"/>
    <w:tmpl w:val="BD2E1EA0"/>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938DE"/>
    <w:multiLevelType w:val="hybridMultilevel"/>
    <w:tmpl w:val="A65CC68C"/>
    <w:lvl w:ilvl="0" w:tplc="04090001">
      <w:start w:val="3"/>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2">
    <w:nsid w:val="222933B3"/>
    <w:multiLevelType w:val="hybridMultilevel"/>
    <w:tmpl w:val="0C743F5C"/>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A21EE6"/>
    <w:multiLevelType w:val="hybridMultilevel"/>
    <w:tmpl w:val="C1FC50DC"/>
    <w:lvl w:ilvl="0" w:tplc="04090001">
      <w:start w:val="1"/>
      <w:numFmt w:val="bullet"/>
      <w:lvlText w:val=""/>
      <w:lvlJc w:val="left"/>
      <w:pPr>
        <w:tabs>
          <w:tab w:val="num" w:pos="720"/>
        </w:tabs>
        <w:ind w:left="720" w:hanging="360"/>
      </w:pPr>
      <w:rPr>
        <w:rFonts w:ascii="Symbol" w:hAnsi="Symbol" w:hint="default"/>
        <w:b/>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160209"/>
    <w:multiLevelType w:val="hybridMultilevel"/>
    <w:tmpl w:val="606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B6E3A"/>
    <w:multiLevelType w:val="hybridMultilevel"/>
    <w:tmpl w:val="F87E9F5A"/>
    <w:lvl w:ilvl="0" w:tplc="617A1CA0">
      <w:start w:val="2"/>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6">
    <w:nsid w:val="29C34668"/>
    <w:multiLevelType w:val="hybridMultilevel"/>
    <w:tmpl w:val="7E64258A"/>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5818F8"/>
    <w:multiLevelType w:val="hybridMultilevel"/>
    <w:tmpl w:val="3F90D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27D12"/>
    <w:multiLevelType w:val="hybridMultilevel"/>
    <w:tmpl w:val="E59E80E8"/>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FC4E8D"/>
    <w:multiLevelType w:val="hybridMultilevel"/>
    <w:tmpl w:val="98348956"/>
    <w:lvl w:ilvl="0" w:tplc="EF4E3AEA">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34338B"/>
    <w:multiLevelType w:val="hybridMultilevel"/>
    <w:tmpl w:val="3BCA0884"/>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859F0"/>
    <w:multiLevelType w:val="hybridMultilevel"/>
    <w:tmpl w:val="1BEA3848"/>
    <w:lvl w:ilvl="0" w:tplc="EF4E3A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7379E"/>
    <w:multiLevelType w:val="hybridMultilevel"/>
    <w:tmpl w:val="C986C05E"/>
    <w:lvl w:ilvl="0" w:tplc="0226AE0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A47357"/>
    <w:multiLevelType w:val="hybridMultilevel"/>
    <w:tmpl w:val="E2C2B3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CB33EEF"/>
    <w:multiLevelType w:val="hybridMultilevel"/>
    <w:tmpl w:val="4E9AE46E"/>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2E4488"/>
    <w:multiLevelType w:val="hybridMultilevel"/>
    <w:tmpl w:val="8D22D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581B73"/>
    <w:multiLevelType w:val="hybridMultilevel"/>
    <w:tmpl w:val="2EF4C25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6B773F0"/>
    <w:multiLevelType w:val="hybridMultilevel"/>
    <w:tmpl w:val="1918E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317BE"/>
    <w:multiLevelType w:val="hybridMultilevel"/>
    <w:tmpl w:val="EE7225F2"/>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6C4433B"/>
    <w:multiLevelType w:val="hybridMultilevel"/>
    <w:tmpl w:val="07DE23AA"/>
    <w:lvl w:ilvl="0" w:tplc="F55ECD78">
      <w:start w:val="1"/>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30">
    <w:nsid w:val="679B642A"/>
    <w:multiLevelType w:val="hybridMultilevel"/>
    <w:tmpl w:val="F5BC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E4D29"/>
    <w:multiLevelType w:val="hybridMultilevel"/>
    <w:tmpl w:val="CCB605EE"/>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03708B"/>
    <w:multiLevelType w:val="hybridMultilevel"/>
    <w:tmpl w:val="9566161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3">
    <w:nsid w:val="6C65231B"/>
    <w:multiLevelType w:val="hybridMultilevel"/>
    <w:tmpl w:val="FAF64576"/>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D70E7C"/>
    <w:multiLevelType w:val="hybridMultilevel"/>
    <w:tmpl w:val="743A39E8"/>
    <w:lvl w:ilvl="0" w:tplc="04090011">
      <w:start w:val="1"/>
      <w:numFmt w:val="decimal"/>
      <w:lvlText w:val="%1."/>
      <w:lvlJc w:val="left"/>
      <w:pPr>
        <w:tabs>
          <w:tab w:val="num" w:pos="945"/>
        </w:tabs>
        <w:ind w:left="94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1E64DE2"/>
    <w:multiLevelType w:val="hybridMultilevel"/>
    <w:tmpl w:val="7506CACA"/>
    <w:lvl w:ilvl="0" w:tplc="04090001">
      <w:start w:val="1"/>
      <w:numFmt w:val="decimal"/>
      <w:lvlText w:val="%1)"/>
      <w:lvlJc w:val="left"/>
      <w:pPr>
        <w:tabs>
          <w:tab w:val="num" w:pos="945"/>
        </w:tabs>
        <w:ind w:left="945" w:hanging="58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nsid w:val="739A214C"/>
    <w:multiLevelType w:val="hybridMultilevel"/>
    <w:tmpl w:val="42900F64"/>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57C5F51"/>
    <w:multiLevelType w:val="hybridMultilevel"/>
    <w:tmpl w:val="D828ED76"/>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6416E9E"/>
    <w:multiLevelType w:val="hybridMultilevel"/>
    <w:tmpl w:val="1AE41988"/>
    <w:lvl w:ilvl="0" w:tplc="419436D8">
      <w:start w:val="1"/>
      <w:numFmt w:val="decimal"/>
      <w:lvlText w:val="%1."/>
      <w:lvlJc w:val="left"/>
      <w:pPr>
        <w:tabs>
          <w:tab w:val="num" w:pos="810"/>
        </w:tabs>
        <w:ind w:left="810" w:hanging="450"/>
      </w:pPr>
      <w:rPr>
        <w:rFonts w:ascii="Lucida Console" w:hAnsi="Lucida Console"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76779A8"/>
    <w:multiLevelType w:val="hybridMultilevel"/>
    <w:tmpl w:val="F092A922"/>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8040432"/>
    <w:multiLevelType w:val="hybridMultilevel"/>
    <w:tmpl w:val="258E095C"/>
    <w:lvl w:ilvl="0" w:tplc="EF4E3AEA">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3A5D86"/>
    <w:multiLevelType w:val="hybridMultilevel"/>
    <w:tmpl w:val="D4C0765A"/>
    <w:lvl w:ilvl="0" w:tplc="97F07CD4">
      <w:start w:val="1"/>
      <w:numFmt w:val="upp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8"/>
  </w:num>
  <w:num w:numId="3">
    <w:abstractNumId w:val="5"/>
  </w:num>
  <w:num w:numId="4">
    <w:abstractNumId w:val="35"/>
  </w:num>
  <w:num w:numId="5">
    <w:abstractNumId w:val="15"/>
  </w:num>
  <w:num w:numId="6">
    <w:abstractNumId w:val="29"/>
  </w:num>
  <w:num w:numId="7">
    <w:abstractNumId w:val="11"/>
  </w:num>
  <w:num w:numId="8">
    <w:abstractNumId w:val="22"/>
  </w:num>
  <w:num w:numId="9">
    <w:abstractNumId w:val="41"/>
  </w:num>
  <w:num w:numId="10">
    <w:abstractNumId w:val="32"/>
  </w:num>
  <w:num w:numId="11">
    <w:abstractNumId w:val="6"/>
  </w:num>
  <w:num w:numId="12">
    <w:abstractNumId w:val="13"/>
  </w:num>
  <w:num w:numId="13">
    <w:abstractNumId w:val="8"/>
  </w:num>
  <w:num w:numId="14">
    <w:abstractNumId w:val="25"/>
  </w:num>
  <w:num w:numId="15">
    <w:abstractNumId w:val="30"/>
  </w:num>
  <w:num w:numId="16">
    <w:abstractNumId w:val="14"/>
  </w:num>
  <w:num w:numId="17">
    <w:abstractNumId w:val="27"/>
  </w:num>
  <w:num w:numId="18">
    <w:abstractNumId w:val="17"/>
  </w:num>
  <w:num w:numId="19">
    <w:abstractNumId w:val="20"/>
  </w:num>
  <w:num w:numId="20">
    <w:abstractNumId w:val="26"/>
  </w:num>
  <w:num w:numId="21">
    <w:abstractNumId w:val="31"/>
  </w:num>
  <w:num w:numId="22">
    <w:abstractNumId w:val="36"/>
  </w:num>
  <w:num w:numId="23">
    <w:abstractNumId w:val="28"/>
  </w:num>
  <w:num w:numId="24">
    <w:abstractNumId w:val="4"/>
  </w:num>
  <w:num w:numId="25">
    <w:abstractNumId w:val="40"/>
  </w:num>
  <w:num w:numId="26">
    <w:abstractNumId w:val="16"/>
  </w:num>
  <w:num w:numId="27">
    <w:abstractNumId w:val="18"/>
  </w:num>
  <w:num w:numId="28">
    <w:abstractNumId w:val="33"/>
  </w:num>
  <w:num w:numId="29">
    <w:abstractNumId w:val="12"/>
  </w:num>
  <w:num w:numId="30">
    <w:abstractNumId w:val="1"/>
  </w:num>
  <w:num w:numId="31">
    <w:abstractNumId w:val="39"/>
  </w:num>
  <w:num w:numId="32">
    <w:abstractNumId w:val="37"/>
  </w:num>
  <w:num w:numId="33">
    <w:abstractNumId w:val="24"/>
  </w:num>
  <w:num w:numId="34">
    <w:abstractNumId w:val="2"/>
  </w:num>
  <w:num w:numId="35">
    <w:abstractNumId w:val="0"/>
  </w:num>
  <w:num w:numId="36">
    <w:abstractNumId w:val="7"/>
  </w:num>
  <w:num w:numId="37">
    <w:abstractNumId w:val="9"/>
  </w:num>
  <w:num w:numId="38">
    <w:abstractNumId w:val="21"/>
  </w:num>
  <w:num w:numId="39">
    <w:abstractNumId w:val="19"/>
  </w:num>
  <w:num w:numId="40">
    <w:abstractNumId w:val="10"/>
  </w:num>
  <w:num w:numId="41">
    <w:abstractNumId w:val="3"/>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5EC"/>
    <w:rsid w:val="00B015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Lucida Console" w:hAnsi="Lucida Console"/>
      <w:sz w:val="36"/>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outlineLvl w:val="2"/>
    </w:pPr>
    <w:rPr>
      <w:rFonts w:ascii="Arial" w:hAnsi="Arial" w:cs="Arial"/>
      <w:b/>
    </w:rPr>
  </w:style>
  <w:style w:type="paragraph" w:styleId="Heading4">
    <w:name w:val="heading 4"/>
    <w:basedOn w:val="Normal"/>
    <w:next w:val="Normal"/>
    <w:link w:val="Heading4Char"/>
    <w:uiPriority w:val="9"/>
    <w:qFormat/>
    <w:pPr>
      <w:keepNext/>
      <w:outlineLvl w:val="3"/>
    </w:pPr>
    <w:rPr>
      <w:rFonts w:ascii="Arial" w:hAnsi="Arial" w:cs="Arial"/>
      <w:b/>
      <w:u w:val="single"/>
    </w:rPr>
  </w:style>
  <w:style w:type="paragraph" w:styleId="Heading6">
    <w:name w:val="heading 6"/>
    <w:basedOn w:val="Normal"/>
    <w:next w:val="Normal"/>
    <w:link w:val="Heading6Char"/>
    <w:uiPriority w:val="9"/>
    <w:qFormat/>
    <w:pPr>
      <w:keepNext/>
      <w:outlineLvl w:val="5"/>
    </w:pPr>
    <w:rPr>
      <w:rFonts w:ascii="Arial" w:hAnsi="Arial" w:cs="Arial"/>
      <w:bCs/>
      <w:i/>
      <w:iCs/>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5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015E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015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015EC"/>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B015EC"/>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semiHidden/>
    <w:rsid w:val="00B015EC"/>
    <w:rPr>
      <w:rFonts w:asciiTheme="majorHAnsi" w:eastAsiaTheme="majorEastAsia" w:hAnsiTheme="majorHAnsi" w:cstheme="majorBidi"/>
      <w:sz w:val="22"/>
      <w:szCs w:val="22"/>
    </w:rPr>
  </w:style>
  <w:style w:type="paragraph" w:styleId="Title">
    <w:name w:val="Title"/>
    <w:basedOn w:val="Normal"/>
    <w:link w:val="TitleChar"/>
    <w:uiPriority w:val="10"/>
    <w:qFormat/>
    <w:pPr>
      <w:jc w:val="center"/>
    </w:pPr>
    <w:rPr>
      <w:sz w:val="36"/>
    </w:rPr>
  </w:style>
  <w:style w:type="character" w:customStyle="1" w:styleId="TitleChar">
    <w:name w:val="Title Char"/>
    <w:basedOn w:val="DefaultParagraphFont"/>
    <w:link w:val="Title"/>
    <w:uiPriority w:val="10"/>
    <w:rsid w:val="00B015EC"/>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pPr>
      <w:jc w:val="center"/>
    </w:pPr>
    <w:rPr>
      <w:rFonts w:ascii="Lucida Console" w:hAnsi="Lucida Console"/>
      <w:sz w:val="28"/>
    </w:rPr>
  </w:style>
  <w:style w:type="character" w:customStyle="1" w:styleId="SubtitleChar">
    <w:name w:val="Subtitle Char"/>
    <w:basedOn w:val="DefaultParagraphFont"/>
    <w:link w:val="Subtitle"/>
    <w:uiPriority w:val="11"/>
    <w:rsid w:val="00B015EC"/>
    <w:rPr>
      <w:rFonts w:asciiTheme="majorHAnsi" w:eastAsiaTheme="majorEastAsia" w:hAnsiTheme="majorHAnsi" w:cstheme="majorBidi"/>
      <w:sz w:val="24"/>
      <w:szCs w:val="24"/>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semiHidden/>
    <w:rPr>
      <w:rFonts w:cs="Times New Roman"/>
      <w:color w:val="0000FF"/>
      <w:u w:val="single"/>
    </w:rPr>
  </w:style>
  <w:style w:type="paragraph" w:styleId="BodyTextIndent">
    <w:name w:val="Body Text Indent"/>
    <w:basedOn w:val="Normal"/>
    <w:link w:val="BodyTextIndentChar"/>
    <w:uiPriority w:val="99"/>
    <w:semiHidden/>
    <w:pPr>
      <w:ind w:firstLine="720"/>
    </w:pPr>
    <w:rPr>
      <w:rFonts w:ascii="Times" w:hAnsi="Times"/>
      <w:szCs w:val="20"/>
    </w:rPr>
  </w:style>
  <w:style w:type="character" w:customStyle="1" w:styleId="BodyTextIndentChar">
    <w:name w:val="Body Text Indent Char"/>
    <w:basedOn w:val="DefaultParagraphFont"/>
    <w:link w:val="BodyTextIndent"/>
    <w:uiPriority w:val="99"/>
    <w:semiHidden/>
    <w:rsid w:val="00B015EC"/>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B015EC"/>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B015EC"/>
    <w:rPr>
      <w:sz w:val="24"/>
      <w:szCs w:val="24"/>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B015EC"/>
    <w:rPr>
      <w:sz w:val="24"/>
      <w:szCs w:val="24"/>
    </w:rPr>
  </w:style>
  <w:style w:type="paragraph" w:styleId="BodyText3">
    <w:name w:val="Body Text 3"/>
    <w:basedOn w:val="Normal"/>
    <w:link w:val="BodyText3Char"/>
    <w:uiPriority w:val="99"/>
    <w:semiHidden/>
    <w:rPr>
      <w:rFonts w:ascii="Arial" w:hAnsi="Arial" w:cs="Arial"/>
      <w:b/>
    </w:rPr>
  </w:style>
  <w:style w:type="character" w:customStyle="1" w:styleId="BodyText3Char">
    <w:name w:val="Body Text 3 Char"/>
    <w:basedOn w:val="DefaultParagraphFont"/>
    <w:link w:val="BodyText3"/>
    <w:uiPriority w:val="99"/>
    <w:semiHidden/>
    <w:rsid w:val="00B015EC"/>
    <w:rPr>
      <w:sz w:val="16"/>
      <w:szCs w:val="16"/>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015EC"/>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015EC"/>
    <w:rPr>
      <w:sz w:val="24"/>
      <w:szCs w:val="24"/>
    </w:rPr>
  </w:style>
  <w:style w:type="character" w:styleId="PageNumber">
    <w:name w:val="page number"/>
    <w:basedOn w:val="DefaultParagraphFont"/>
    <w:uiPriority w:val="99"/>
    <w:semiHidden/>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015EC"/>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B015EC"/>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015EC"/>
    <w:rPr>
      <w:b/>
      <w:bCs/>
    </w:rPr>
  </w:style>
  <w:style w:type="character" w:styleId="FollowedHyperlink">
    <w:name w:val="FollowedHyperlink"/>
    <w:basedOn w:val="DefaultParagraphFont"/>
    <w:uiPriority w:val="99"/>
    <w:semiHidden/>
    <w:rPr>
      <w:rFonts w:cs="Times New Roman"/>
      <w:color w:val="800080"/>
      <w:u w:val="single"/>
    </w:rPr>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nls/bds/manual/drills.pdf" TargetMode="External"/><Relationship Id="rId13" Type="http://schemas.openxmlformats.org/officeDocument/2006/relationships/hyperlink" Target="http://www.gmu.edu/catalog/apolicies/#TOC_H12" TargetMode="External"/><Relationship Id="rId18" Type="http://schemas.openxmlformats.org/officeDocument/2006/relationships/hyperlink" Target="https://patriotweb.gmu.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uxburysystems.com/product2.asp?product=Perky%20Duck&amp;level=free&amp;action=pur%20" TargetMode="External"/><Relationship Id="rId12" Type="http://schemas.openxmlformats.org/officeDocument/2006/relationships/hyperlink" Target="http://www.gse.gmu.edu" TargetMode="External"/><Relationship Id="rId17" Type="http://schemas.openxmlformats.org/officeDocument/2006/relationships/hyperlink" Target="http://gmucommunity.blackboard.com" TargetMode="External"/><Relationship Id="rId2" Type="http://schemas.openxmlformats.org/officeDocument/2006/relationships/styles" Target="styles.xml"/><Relationship Id="rId16" Type="http://schemas.openxmlformats.org/officeDocument/2006/relationships/hyperlink" Target="http://mail.gmu.edu/" TargetMode="External"/><Relationship Id="rId20" Type="http://schemas.openxmlformats.org/officeDocument/2006/relationships/hyperlink" Target="mailto:jtemple1@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c.sped.org" TargetMode="External"/><Relationship Id="rId5" Type="http://schemas.openxmlformats.org/officeDocument/2006/relationships/footnotes" Target="footnotes.xml"/><Relationship Id="rId15" Type="http://schemas.openxmlformats.org/officeDocument/2006/relationships/hyperlink" Target="http://www.gmu.edu/student/drc" TargetMode="External"/><Relationship Id="rId23" Type="http://schemas.openxmlformats.org/officeDocument/2006/relationships/theme" Target="theme/theme1.xml"/><Relationship Id="rId10" Type="http://schemas.openxmlformats.org/officeDocument/2006/relationships/hyperlink" Target="http://www.loc.gov/n;ls/bds/bana/index.html" TargetMode="External"/><Relationship Id="rId19" Type="http://schemas.openxmlformats.org/officeDocument/2006/relationships/hyperlink" Target="http://www.psywww.com/resource/apacrib.htm" TargetMode="External"/><Relationship Id="rId4" Type="http://schemas.openxmlformats.org/officeDocument/2006/relationships/webSettings" Target="webSettings.xml"/><Relationship Id="rId9" Type="http://schemas.openxmlformats.org/officeDocument/2006/relationships/hyperlink" Target="http://www.loc.gov/nls/bds/manual/index.html" TargetMode="External"/><Relationship Id="rId14" Type="http://schemas.openxmlformats.org/officeDocument/2006/relationships/hyperlink" Target="http://mail.g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728</TotalTime>
  <Pages>1</Pages>
  <Words>4145</Words>
  <Characters>23631</Characters>
  <Application>Microsoft Office Outlook</Application>
  <DocSecurity>0</DocSecurity>
  <Lines>0</Lines>
  <Paragraphs>0</Paragraphs>
  <ScaleCrop>false</ScaleCrop>
  <Company>Abingdon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Kate Jacob</dc:creator>
  <cp:keywords/>
  <dc:description/>
  <cp:lastModifiedBy>Kim Avila</cp:lastModifiedBy>
  <cp:revision>518</cp:revision>
  <cp:lastPrinted>2008-10-30T18:54:00Z</cp:lastPrinted>
  <dcterms:created xsi:type="dcterms:W3CDTF">2009-07-15T00:19:00Z</dcterms:created>
  <dcterms:modified xsi:type="dcterms:W3CDTF">2009-09-04T17:28:00Z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-115626325</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Kay.Ferrell@unco.edu</vt:lpwstr>
  </property>
  <property fmtid="{D5CDD505-2E9C-101B-9397-08002B2CF9AE}" pid="6" name="_AuthorEmailDisplayName">
    <vt:lpwstr>Ferrell, Kay</vt:lpwstr>
  </property>
  <property fmtid="{D5CDD505-2E9C-101B-9397-08002B2CF9AE}" pid="7" name="_ReviewingToolsShownOnce">
    <vt:lpwstr/>
  </property>
</Properties>
</file>